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a7be" w14:textId="4b1a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ішкі саясат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2016 жылғы 29 ақпандағы № 335 қаулысы. Қызылорда облысының Әділет департаментінде 2016 жылғы 24 наурызда № 5418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"Жаңақорған аудандық ішкі саясат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жетекшілік ететін Жаңақорған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r>
              <w:br/>
            </w:r>
            <w:r>
              <w:rPr>
                <w:rFonts w:ascii="Times New Roman"/>
                <w:b w:val="false"/>
                <w:i w:val="false"/>
                <w:color w:val="000000"/>
                <w:sz w:val="20"/>
              </w:rPr>
              <w:t>Жаңақорған ауданы әкімдігінің</w:t>
            </w:r>
            <w:r>
              <w:br/>
            </w:r>
            <w:r>
              <w:rPr>
                <w:rFonts w:ascii="Times New Roman"/>
                <w:b w:val="false"/>
                <w:i w:val="false"/>
                <w:color w:val="000000"/>
                <w:sz w:val="20"/>
              </w:rPr>
              <w:t>№ 335 қаулысымен бекітілген</w:t>
            </w:r>
          </w:p>
        </w:tc>
      </w:tr>
    </w:tbl>
    <w:bookmarkStart w:name="z10" w:id="0"/>
    <w:p>
      <w:pPr>
        <w:spacing w:after="0"/>
        <w:ind w:left="0"/>
        <w:jc w:val="left"/>
      </w:pPr>
      <w:r>
        <w:rPr>
          <w:rFonts w:ascii="Times New Roman"/>
          <w:b/>
          <w:i w:val="false"/>
          <w:color w:val="000000"/>
        </w:rPr>
        <w:t xml:space="preserve"> "Жаңақорған аудандық ішкі саясат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"Жаңақорған аудандық ішкі саясат бөлімі" коммуналдық мемлекеттік мекемесі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"Жаңақорған аудандық ішкі саясат бөлімі"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3. "Жаңақорған аудандық ішкі саясат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"Жаңақорған аудандық ішкі саясат бөлімі" коммуналдық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"Жаңақорған аудандық ішкі саясат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"Жаңақорған аудандық ішкі саясат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"Жаңақорған аудандық ішкі саясат бөлімі" коммуналдық мемлекеттік мекемесі өз құзыретінің мәселелері бойынша заңнамада белгіленген тәртіппен "Жаңақорған аудандық ішкі саясат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"Жаңақорған аудандық ішкі саясат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120300, Қазақстан Республикасы, Қызылорда облысы, Жаңақорған ауданы, Жаңақорған кенті, М.Көкенов көшесі №37 үй.</w:t>
      </w:r>
      <w:r>
        <w:br/>
      </w:r>
      <w:r>
        <w:rPr>
          <w:rFonts w:ascii="Times New Roman"/>
          <w:b w:val="false"/>
          <w:i w:val="false"/>
          <w:color w:val="000000"/>
          <w:sz w:val="28"/>
        </w:rPr>
        <w:t>
      </w:t>
      </w:r>
      <w:r>
        <w:rPr>
          <w:rFonts w:ascii="Times New Roman"/>
          <w:b w:val="false"/>
          <w:i w:val="false"/>
          <w:color w:val="000000"/>
          <w:sz w:val="28"/>
        </w:rPr>
        <w:t xml:space="preserve">"Жаңақорған аудандық ішкі саясат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бастап жұманы қоса алғанда сағат 09.00-ден 19.00-ге дейін (сағат 13.00-ден 15.00-ге дейін үзіліс).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"Жаңақорған аудандық ішкі саясат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"Жаңақорған аудандық ішкі саясат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"Жаңақорған аудандық ішкі саясат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"Жаңақорған аудандық ішкі саясат бөлімі" коммуналдық мемлекеттік мекемесіне кәсіпкерлік субъектілерімен "Жаңақорған аудандық ішкі саясат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"Жаңақорған аудандық ішкі саясат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"Жаңақорған аудандық ішкі саясат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Ауданда ішкі саяси тұрақтылықты және азаматтық, қоғам институттарымен өзара іс-қимылды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аудандағы қоғамдық-саяси жағдайларға сараптама мен мониторинг жүргізу;</w:t>
      </w:r>
      <w:r>
        <w:br/>
      </w:r>
      <w:r>
        <w:rPr>
          <w:rFonts w:ascii="Times New Roman"/>
          <w:b w:val="false"/>
          <w:i w:val="false"/>
          <w:color w:val="000000"/>
          <w:sz w:val="28"/>
        </w:rPr>
        <w:t>
      </w:t>
      </w:r>
      <w:r>
        <w:rPr>
          <w:rFonts w:ascii="Times New Roman"/>
          <w:b w:val="false"/>
          <w:i w:val="false"/>
          <w:color w:val="000000"/>
          <w:sz w:val="28"/>
        </w:rPr>
        <w:t>2) қоғамдық-саяси және діни бірлестіктермен, саяси партиялармен іс-қимылдар жүргізу;</w:t>
      </w:r>
      <w:r>
        <w:br/>
      </w:r>
      <w:r>
        <w:rPr>
          <w:rFonts w:ascii="Times New Roman"/>
          <w:b w:val="false"/>
          <w:i w:val="false"/>
          <w:color w:val="000000"/>
          <w:sz w:val="28"/>
        </w:rPr>
        <w:t>
      </w:t>
      </w:r>
      <w:r>
        <w:rPr>
          <w:rFonts w:ascii="Times New Roman"/>
          <w:b w:val="false"/>
          <w:i w:val="false"/>
          <w:color w:val="000000"/>
          <w:sz w:val="28"/>
        </w:rPr>
        <w:t>3) қоғамдық байланыстар, бұқаралық ақпарат құралдарына жергілікті мемлекеттік тапсырыстарды бөлу.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мемлекеттік жастар саясатын іске асырады;</w:t>
      </w:r>
      <w:r>
        <w:br/>
      </w:r>
      <w:r>
        <w:rPr>
          <w:rFonts w:ascii="Times New Roman"/>
          <w:b w:val="false"/>
          <w:i w:val="false"/>
          <w:color w:val="000000"/>
          <w:sz w:val="28"/>
        </w:rPr>
        <w:t>
      </w:t>
      </w:r>
      <w:r>
        <w:rPr>
          <w:rFonts w:ascii="Times New Roman"/>
          <w:b w:val="false"/>
          <w:i w:val="false"/>
          <w:color w:val="000000"/>
          <w:sz w:val="28"/>
        </w:rPr>
        <w:t>2) өңірлік жастар форумын өткізуді қамтамасыз етеді;</w:t>
      </w:r>
      <w:r>
        <w:br/>
      </w:r>
      <w:r>
        <w:rPr>
          <w:rFonts w:ascii="Times New Roman"/>
          <w:b w:val="false"/>
          <w:i w:val="false"/>
          <w:color w:val="000000"/>
          <w:sz w:val="28"/>
        </w:rPr>
        <w:t>
      </w:t>
      </w:r>
      <w:r>
        <w:rPr>
          <w:rFonts w:ascii="Times New Roman"/>
          <w:b w:val="false"/>
          <w:i w:val="false"/>
          <w:color w:val="000000"/>
          <w:sz w:val="28"/>
        </w:rPr>
        <w:t>3) аудандағы діни ахуалды зерделеуді және талдауды жүргізеді;</w:t>
      </w:r>
      <w:r>
        <w:br/>
      </w:r>
      <w:r>
        <w:rPr>
          <w:rFonts w:ascii="Times New Roman"/>
          <w:b w:val="false"/>
          <w:i w:val="false"/>
          <w:color w:val="000000"/>
          <w:sz w:val="28"/>
        </w:rPr>
        <w:t>
      </w:t>
      </w:r>
      <w:r>
        <w:rPr>
          <w:rFonts w:ascii="Times New Roman"/>
          <w:b w:val="false"/>
          <w:i w:val="false"/>
          <w:color w:val="000000"/>
          <w:sz w:val="28"/>
        </w:rPr>
        <w:t>4) діни қызмет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5) өз құзыретіне жататын мәселелер бойынша жергілікті деңгейде түсіндіру жұмыстарын жүргізеді;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2) 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4)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5) 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6) 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7) 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8) 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"Жаңақорған аудандық ішкі саясат бөлімі" коммуналдық мемлекеттік мекемесіне басшылықты "Жаңақорған аудандық ішкі саясат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"Жаңақорған аудандық ішкі саясат бөлімі" коммуналдық мемлекеттік мекемесінің бірінші басшысын Жаңақорған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"Жаңақорған аудандық ішкі саясат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2) бөлімнің мүдделерін мемлекеттік органдарда және өзге де ұйымдарда білдіреді;</w:t>
      </w:r>
      <w:r>
        <w:br/>
      </w:r>
      <w:r>
        <w:rPr>
          <w:rFonts w:ascii="Times New Roman"/>
          <w:b w:val="false"/>
          <w:i w:val="false"/>
          <w:color w:val="000000"/>
          <w:sz w:val="28"/>
        </w:rPr>
        <w:t>
      </w:t>
      </w:r>
      <w:r>
        <w:rPr>
          <w:rFonts w:ascii="Times New Roman"/>
          <w:b w:val="false"/>
          <w:i w:val="false"/>
          <w:color w:val="000000"/>
          <w:sz w:val="28"/>
        </w:rPr>
        <w:t>3) бөлім бұйрықтарына қол қояды;</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бөлім қызметкерлерін марапаттайды және тәртіптік жазалау шараларын қабылдайды;</w:t>
      </w:r>
      <w:r>
        <w:br/>
      </w:r>
      <w:r>
        <w:rPr>
          <w:rFonts w:ascii="Times New Roman"/>
          <w:b w:val="false"/>
          <w:i w:val="false"/>
          <w:color w:val="000000"/>
          <w:sz w:val="28"/>
        </w:rPr>
        <w:t>
      </w:t>
      </w:r>
      <w:r>
        <w:rPr>
          <w:rFonts w:ascii="Times New Roman"/>
          <w:b w:val="false"/>
          <w:i w:val="false"/>
          <w:color w:val="000000"/>
          <w:sz w:val="28"/>
        </w:rPr>
        <w:t>6)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7) гендерлік теңдік саясатын жүзеге асыру жұмыстарын ұйымдастырады; </w:t>
      </w:r>
      <w:r>
        <w:br/>
      </w:r>
      <w:r>
        <w:rPr>
          <w:rFonts w:ascii="Times New Roman"/>
          <w:b w:val="false"/>
          <w:i w:val="false"/>
          <w:color w:val="000000"/>
          <w:sz w:val="28"/>
        </w:rPr>
        <w:t>
      </w:t>
      </w:r>
      <w:r>
        <w:rPr>
          <w:rFonts w:ascii="Times New Roman"/>
          <w:b w:val="false"/>
          <w:i w:val="false"/>
          <w:color w:val="000000"/>
          <w:sz w:val="28"/>
        </w:rPr>
        <w:t xml:space="preserve">8) өз қызметін ұйымдастыру және оның ішкі тәртібі мәселелері бойынша регламент қабылдайды; </w:t>
      </w:r>
      <w:r>
        <w:br/>
      </w:r>
      <w:r>
        <w:rPr>
          <w:rFonts w:ascii="Times New Roman"/>
          <w:b w:val="false"/>
          <w:i w:val="false"/>
          <w:color w:val="000000"/>
          <w:sz w:val="28"/>
        </w:rPr>
        <w:t>
      </w:t>
      </w:r>
      <w:r>
        <w:rPr>
          <w:rFonts w:ascii="Times New Roman"/>
          <w:b w:val="false"/>
          <w:i w:val="false"/>
          <w:color w:val="000000"/>
          <w:sz w:val="28"/>
        </w:rPr>
        <w:t xml:space="preserve">9) жеке тұлғаларды және заңды тұлғалардың өкілдерін жеке қабылдауды жүргізеді; </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заңнамасына сәйкес өзге де өкілеттіліктерді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"Жаңақорған аудандық ішкі саясат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"Жаңақорған аудандық ішкі саясат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"Жаңақорған аудандық ішкі саясат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"Жаңақорған аудандық ішкі саясат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"Жаңақорған аудандық ішкі саясат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24. "Жаңақорған аудандық ішкі саясат бөлімі" коммуналдық мемлекеттік мекемесіне қатысты коммуналдық меншік құқығы субъектісінің құқықтарын "Жаңақорған аудандық қаржы бөлімі" коммуналдық мемлекеттік мекемесі жүзеге асырады.</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"Жаңақорған аудандық ішкі саясат бөлімі" коммуналдық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