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a3db" w14:textId="fa8a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2016 жылғы 27 қаңтардағы N 313 қаулысы. Қызылорда облысының Әділет департаментінде 2016 жылғы 03 ақпанда N 5329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Жаңақорған ауданының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2016 жылға қоғамдық жұмыстар жүргізілетін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 көздерi бекiтiлсiн, қоғамдық жұмыстарға сұраныс пен ұсыныс айқындалсын.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жетекшілік ететін Жаңақорған ауданы әкімінің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313 қаулысына қосымша</w:t>
            </w:r>
          </w:p>
        </w:tc>
      </w:tr>
    </w:tbl>
    <w:bookmarkStart w:name="z10" w:id="1"/>
    <w:p>
      <w:pPr>
        <w:spacing w:after="0"/>
        <w:ind w:left="0"/>
        <w:jc w:val="left"/>
      </w:pPr>
      <w:r>
        <w:rPr>
          <w:rFonts w:ascii="Times New Roman"/>
          <w:b/>
          <w:i w:val="false"/>
          <w:color w:val="000000"/>
        </w:rPr>
        <w:t xml:space="preserve"> 2016 жылға қоғамдық жұмыстар жүргізілетін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 көздерi, қоғамдық жұмыстарға сұраныс пен ұсыныс</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826"/>
        <w:gridCol w:w="1017"/>
        <w:gridCol w:w="3364"/>
        <w:gridCol w:w="1981"/>
        <w:gridCol w:w="913"/>
        <w:gridCol w:w="1169"/>
        <w:gridCol w:w="1170"/>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w:t>
            </w:r>
          </w:p>
          <w:bookmarkEnd w:id="2"/>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тiзбесi</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түрлерi</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көлемi мен нақты жағдайлары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еңбегiне төленетiн ақының мөлшерi</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көздерi</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r>
              <w:br/>
            </w:r>
            <w:r>
              <w:rPr>
                <w:rFonts w:ascii="Times New Roman"/>
                <w:b w:val="false"/>
                <w:i w:val="false"/>
                <w:color w:val="000000"/>
                <w:sz w:val="20"/>
              </w:rPr>
              <w:t>
жұмыстарға</w:t>
            </w:r>
            <w:r>
              <w:br/>
            </w:r>
            <w:r>
              <w:rPr>
                <w:rFonts w:ascii="Times New Roman"/>
                <w:b w:val="false"/>
                <w:i w:val="false"/>
                <w:color w:val="000000"/>
                <w:sz w:val="20"/>
              </w:rPr>
              <w:t xml:space="preserve">
сұраныс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жұмыстарға ұсыныс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1</w:t>
            </w:r>
          </w:p>
          <w:bookmarkEnd w:id="3"/>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1</w:t>
            </w:r>
          </w:p>
          <w:bookmarkEnd w:id="4"/>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әкімінің аппараты" коммуналдық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 дана құжаттар.</w:t>
            </w:r>
            <w:r>
              <w:br/>
            </w:r>
            <w:r>
              <w:rPr>
                <w:rFonts w:ascii="Times New Roman"/>
                <w:b w:val="false"/>
                <w:i w:val="false"/>
                <w:color w:val="000000"/>
                <w:sz w:val="20"/>
              </w:rPr>
              <w:t>
Толық емес жұмыс күні жағдайында және икемді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дана ағаштар,</w:t>
            </w:r>
            <w:r>
              <w:br/>
            </w:r>
            <w:r>
              <w:rPr>
                <w:rFonts w:ascii="Times New Roman"/>
                <w:b w:val="false"/>
                <w:i w:val="false"/>
                <w:color w:val="000000"/>
                <w:sz w:val="20"/>
              </w:rPr>
              <w:t>
2700 дана бағаналар әктеу.</w:t>
            </w:r>
            <w:r>
              <w:br/>
            </w: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2</w:t>
            </w:r>
          </w:p>
          <w:bookmarkEnd w:id="5"/>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дана құжаттар. </w:t>
            </w:r>
            <w:r>
              <w:br/>
            </w:r>
            <w:r>
              <w:rPr>
                <w:rFonts w:ascii="Times New Roman"/>
                <w:b w:val="false"/>
                <w:i w:val="false"/>
                <w:color w:val="000000"/>
                <w:sz w:val="20"/>
              </w:rPr>
              <w:t>
Толық емес жұмыс күнi жағдайында және икемдi график бойынша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3</w:t>
            </w:r>
          </w:p>
          <w:bookmarkEnd w:id="6"/>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w:t>
            </w:r>
            <w:r>
              <w:br/>
            </w:r>
            <w:r>
              <w:rPr>
                <w:rFonts w:ascii="Times New Roman"/>
                <w:b w:val="false"/>
                <w:i w:val="false"/>
                <w:color w:val="000000"/>
                <w:sz w:val="20"/>
              </w:rPr>
              <w:t>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r>
              <w:br/>
            </w:r>
            <w:r>
              <w:rPr>
                <w:rFonts w:ascii="Times New Roman"/>
                <w:b w:val="false"/>
                <w:i w:val="false"/>
                <w:color w:val="000000"/>
                <w:sz w:val="20"/>
              </w:rPr>
              <w:t xml:space="preserve">
500 дана бағаналар әктеу. </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4</w:t>
            </w:r>
          </w:p>
          <w:bookmarkEnd w:id="7"/>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 әкімі аппараты" коммуналдық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дана құжаттар. Толық емес жұмыс күнi жағдайында және икемдi график бойынша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5</w:t>
            </w:r>
          </w:p>
          <w:bookmarkEnd w:id="8"/>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6</w:t>
            </w:r>
          </w:p>
          <w:bookmarkEnd w:id="9"/>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7</w:t>
            </w:r>
          </w:p>
          <w:bookmarkEnd w:id="10"/>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8</w:t>
            </w:r>
          </w:p>
          <w:bookmarkEnd w:id="11"/>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9</w:t>
            </w:r>
          </w:p>
          <w:bookmarkEnd w:id="12"/>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 әкімінің аппараты" коммуналдық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10</w:t>
            </w:r>
          </w:p>
          <w:bookmarkEnd w:id="13"/>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"Сұнақата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11</w:t>
            </w:r>
          </w:p>
          <w:bookmarkEnd w:id="14"/>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5"/>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"Аққорған ауылдық округі әкімінің аппараты" мемлекеттік мекемесі</w:t>
            </w:r>
            <w:r>
              <w:br/>
            </w:r>
            <w:r>
              <w:rPr>
                <w:rFonts w:ascii="Times New Roman"/>
                <w:b w:val="false"/>
                <w:i w:val="false"/>
                <w:color w:val="000000"/>
                <w:sz w:val="20"/>
              </w:rPr>
              <w:t>
 </w:t>
            </w:r>
          </w:p>
          <w:bookmarkEnd w:id="16"/>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Жергiлiктi бюджет</w:t>
            </w:r>
            <w:r>
              <w:br/>
            </w:r>
            <w:r>
              <w:rPr>
                <w:rFonts w:ascii="Times New Roman"/>
                <w:b w:val="false"/>
                <w:i w:val="false"/>
                <w:color w:val="000000"/>
                <w:sz w:val="20"/>
              </w:rPr>
              <w:t>
 </w:t>
            </w:r>
          </w:p>
          <w:bookmarkEnd w:id="17"/>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r>
              <w:br/>
            </w:r>
            <w:r>
              <w:rPr>
                <w:rFonts w:ascii="Times New Roman"/>
                <w:b w:val="false"/>
                <w:i w:val="false"/>
                <w:color w:val="000000"/>
                <w:sz w:val="20"/>
              </w:rPr>
              <w:t>
220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13</w:t>
            </w:r>
          </w:p>
          <w:bookmarkEnd w:id="19"/>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0"/>
          <w:p>
            <w:pPr>
              <w:spacing w:after="20"/>
              <w:ind w:left="20"/>
              <w:jc w:val="both"/>
            </w:pPr>
            <w:r>
              <w:rPr>
                <w:rFonts w:ascii="Times New Roman"/>
                <w:b w:val="false"/>
                <w:i w:val="false"/>
                <w:color w:val="000000"/>
                <w:sz w:val="20"/>
              </w:rPr>
              <w:t>
14</w:t>
            </w:r>
          </w:p>
          <w:bookmarkEnd w:id="20"/>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1"/>
          <w:p>
            <w:pPr>
              <w:spacing w:after="20"/>
              <w:ind w:left="20"/>
              <w:jc w:val="both"/>
            </w:pPr>
            <w:r>
              <w:rPr>
                <w:rFonts w:ascii="Times New Roman"/>
                <w:b w:val="false"/>
                <w:i w:val="false"/>
                <w:color w:val="000000"/>
                <w:sz w:val="20"/>
              </w:rPr>
              <w:t>
15</w:t>
            </w:r>
          </w:p>
          <w:bookmarkEnd w:id="21"/>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 әкімі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
          <w:p>
            <w:pPr>
              <w:spacing w:after="20"/>
              <w:ind w:left="20"/>
              <w:jc w:val="both"/>
            </w:pPr>
            <w:r>
              <w:rPr>
                <w:rFonts w:ascii="Times New Roman"/>
                <w:b w:val="false"/>
                <w:i w:val="false"/>
                <w:color w:val="000000"/>
                <w:sz w:val="20"/>
              </w:rPr>
              <w:t>
16</w:t>
            </w:r>
          </w:p>
          <w:bookmarkEnd w:id="22"/>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 әкімінің аппараты" коммуналдық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3"/>
          <w:p>
            <w:pPr>
              <w:spacing w:after="20"/>
              <w:ind w:left="20"/>
              <w:jc w:val="both"/>
            </w:pPr>
            <w:r>
              <w:rPr>
                <w:rFonts w:ascii="Times New Roman"/>
                <w:b w:val="false"/>
                <w:i w:val="false"/>
                <w:color w:val="000000"/>
                <w:sz w:val="20"/>
              </w:rPr>
              <w:t>
17</w:t>
            </w:r>
          </w:p>
          <w:bookmarkEnd w:id="23"/>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4"/>
          <w:p>
            <w:pPr>
              <w:spacing w:after="20"/>
              <w:ind w:left="20"/>
              <w:jc w:val="both"/>
            </w:pPr>
            <w:r>
              <w:rPr>
                <w:rFonts w:ascii="Times New Roman"/>
                <w:b w:val="false"/>
                <w:i w:val="false"/>
                <w:color w:val="000000"/>
                <w:sz w:val="20"/>
              </w:rPr>
              <w:t>
18</w:t>
            </w:r>
          </w:p>
          <w:bookmarkEnd w:id="24"/>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5"/>
          <w:p>
            <w:pPr>
              <w:spacing w:after="20"/>
              <w:ind w:left="20"/>
              <w:jc w:val="both"/>
            </w:pPr>
            <w:r>
              <w:rPr>
                <w:rFonts w:ascii="Times New Roman"/>
                <w:b w:val="false"/>
                <w:i w:val="false"/>
                <w:color w:val="000000"/>
                <w:sz w:val="20"/>
              </w:rPr>
              <w:t>
19</w:t>
            </w:r>
          </w:p>
          <w:bookmarkEnd w:id="25"/>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6"/>
          <w:p>
            <w:pPr>
              <w:spacing w:after="20"/>
              <w:ind w:left="20"/>
              <w:jc w:val="both"/>
            </w:pPr>
            <w:r>
              <w:rPr>
                <w:rFonts w:ascii="Times New Roman"/>
                <w:b w:val="false"/>
                <w:i w:val="false"/>
                <w:color w:val="000000"/>
                <w:sz w:val="20"/>
              </w:rPr>
              <w:t>
20</w:t>
            </w:r>
          </w:p>
          <w:bookmarkEnd w:id="26"/>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7"/>
          <w:p>
            <w:pPr>
              <w:spacing w:after="20"/>
              <w:ind w:left="20"/>
              <w:jc w:val="both"/>
            </w:pPr>
            <w:r>
              <w:rPr>
                <w:rFonts w:ascii="Times New Roman"/>
                <w:b w:val="false"/>
                <w:i w:val="false"/>
                <w:color w:val="000000"/>
                <w:sz w:val="20"/>
              </w:rPr>
              <w:t>
21</w:t>
            </w:r>
          </w:p>
          <w:bookmarkEnd w:id="27"/>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"Қандөз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
          <w:p>
            <w:pPr>
              <w:spacing w:after="20"/>
              <w:ind w:left="20"/>
              <w:jc w:val="both"/>
            </w:pPr>
            <w:r>
              <w:rPr>
                <w:rFonts w:ascii="Times New Roman"/>
                <w:b w:val="false"/>
                <w:i w:val="false"/>
                <w:color w:val="000000"/>
                <w:sz w:val="20"/>
              </w:rPr>
              <w:t>
22</w:t>
            </w:r>
          </w:p>
          <w:bookmarkEnd w:id="28"/>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"Шалхия кенті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9"/>
          <w:p>
            <w:pPr>
              <w:spacing w:after="20"/>
              <w:ind w:left="20"/>
              <w:jc w:val="both"/>
            </w:pPr>
            <w:r>
              <w:rPr>
                <w:rFonts w:ascii="Times New Roman"/>
                <w:b w:val="false"/>
                <w:i w:val="false"/>
                <w:color w:val="000000"/>
                <w:sz w:val="20"/>
              </w:rPr>
              <w:t>
23</w:t>
            </w:r>
          </w:p>
          <w:bookmarkEnd w:id="29"/>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0"/>
          <w:p>
            <w:pPr>
              <w:spacing w:after="20"/>
              <w:ind w:left="20"/>
              <w:jc w:val="both"/>
            </w:pPr>
            <w:r>
              <w:rPr>
                <w:rFonts w:ascii="Times New Roman"/>
                <w:b w:val="false"/>
                <w:i w:val="false"/>
                <w:color w:val="000000"/>
                <w:sz w:val="20"/>
              </w:rPr>
              <w:t>
24</w:t>
            </w:r>
          </w:p>
          <w:bookmarkEnd w:id="30"/>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1"/>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31"/>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2"/>
          <w:p>
            <w:pPr>
              <w:spacing w:after="20"/>
              <w:ind w:left="20"/>
              <w:jc w:val="both"/>
            </w:pPr>
            <w:r>
              <w:rPr>
                <w:rFonts w:ascii="Times New Roman"/>
                <w:b w:val="false"/>
                <w:i w:val="false"/>
                <w:color w:val="000000"/>
                <w:sz w:val="20"/>
              </w:rPr>
              <w:t>
"Қаратөбе ауылдық округі әкімінің аппараты" коммуналдық мемлекеттік мекемесі</w:t>
            </w:r>
            <w:r>
              <w:br/>
            </w:r>
            <w:r>
              <w:rPr>
                <w:rFonts w:ascii="Times New Roman"/>
                <w:b w:val="false"/>
                <w:i w:val="false"/>
                <w:color w:val="000000"/>
                <w:sz w:val="20"/>
              </w:rPr>
              <w:t>
 </w:t>
            </w:r>
          </w:p>
          <w:bookmarkEnd w:id="32"/>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Жергiлiктi бюджет</w:t>
            </w:r>
            <w:r>
              <w:br/>
            </w:r>
            <w:r>
              <w:rPr>
                <w:rFonts w:ascii="Times New Roman"/>
                <w:b w:val="false"/>
                <w:i w:val="false"/>
                <w:color w:val="000000"/>
                <w:sz w:val="20"/>
              </w:rPr>
              <w:t>
 </w:t>
            </w:r>
          </w:p>
          <w:bookmarkEnd w:id="33"/>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26</w:t>
            </w:r>
          </w:p>
          <w:bookmarkEnd w:id="34"/>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"Машбек Нәлібаев ауылдық округі әкімінің аппараты" мемлекеттік мекемесі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 Толық емес жұмыс күнi жағдайында және икемдi график бойынша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r>
              <w:br/>
            </w:r>
            <w:r>
              <w:rPr>
                <w:rFonts w:ascii="Times New Roman"/>
                <w:b w:val="false"/>
                <w:i w:val="false"/>
                <w:color w:val="000000"/>
                <w:sz w:val="20"/>
              </w:rPr>
              <w:t>
500 дана бағаналар әктеу.</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5"/>
          <w:p>
            <w:pPr>
              <w:spacing w:after="20"/>
              <w:ind w:left="20"/>
              <w:jc w:val="both"/>
            </w:pPr>
            <w:r>
              <w:rPr>
                <w:rFonts w:ascii="Times New Roman"/>
                <w:b w:val="false"/>
                <w:i w:val="false"/>
                <w:color w:val="000000"/>
                <w:sz w:val="20"/>
              </w:rPr>
              <w:t>
Барлығы</w:t>
            </w:r>
          </w:p>
          <w:bookmarkEnd w:id="35"/>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