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4f64" w14:textId="dae4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өткізілетін бірыңғай мемлекеттік сатып алулардың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2016 жылғы 11 мамырдағы № 93 қаулысы. Қызылорда облысының Әділет департаментінде 2016 жылғы 17 мамырда № 5512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i w:val="false"/>
          <w:color w:val="000000"/>
          <w:sz w:val="28"/>
        </w:rPr>
        <w:t>“</w:t>
      </w:r>
      <w:r>
        <w:rPr>
          <w:rFonts w:ascii="Times New Roman"/>
          <w:b w:val="false"/>
          <w:i w:val="false"/>
          <w:color w:val="000000"/>
          <w:sz w:val="28"/>
        </w:rPr>
        <w:t>Мемлекеттік сатып алу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2015 жылғы 4 желтоқсандағы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Аудандық бюджеттік бағдарламалар әкімшілері үшін мемлекеттік сатып алудың бірыңғай ұйымдастырушысы болып </w:t>
      </w:r>
      <w:r>
        <w:rPr>
          <w:rFonts w:ascii="Times New Roman"/>
          <w:b/>
          <w:i w:val="false"/>
          <w:color w:val="000000"/>
          <w:sz w:val="28"/>
        </w:rPr>
        <w:t>“</w:t>
      </w:r>
      <w:r>
        <w:rPr>
          <w:rFonts w:ascii="Times New Roman"/>
          <w:b w:val="false"/>
          <w:i w:val="false"/>
          <w:color w:val="000000"/>
          <w:sz w:val="28"/>
        </w:rPr>
        <w:t>Жалағаш аудандық құрылыс бөлімі</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сатып алуды ұйымдастыруды және өткізуді бірыңғай ұйымдастырушы орындайтын тауарлар, жұмыстар, көрсетілетін қызметтер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 3. </w:t>
      </w:r>
      <w:r>
        <w:rPr>
          <w:rFonts w:ascii="Times New Roman"/>
          <w:b/>
          <w:i w:val="false"/>
          <w:color w:val="000000"/>
          <w:sz w:val="28"/>
        </w:rPr>
        <w:t>“</w:t>
      </w:r>
      <w:r>
        <w:rPr>
          <w:rFonts w:ascii="Times New Roman"/>
          <w:b w:val="false"/>
          <w:i w:val="false"/>
          <w:color w:val="000000"/>
          <w:sz w:val="28"/>
        </w:rPr>
        <w:t>Жалағаш аудандық құрылыс бөлімі</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мекемесінің басшысы заңнамада белгіленген тәртіппен осы қаулыдан туындайтын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4. Тапсырыс берушілер, жергілікті бюджеттік бағдарламалардың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 5. Осы қаулының орындалуын бақылау жетекшілік ететін Жалағаш ауданы әкімінің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2016 жылғы 11 мамырдағы</w:t>
            </w:r>
            <w:r>
              <w:br/>
            </w:r>
            <w:r>
              <w:rPr>
                <w:rFonts w:ascii="Times New Roman"/>
                <w:b w:val="false"/>
                <w:i w:val="false"/>
                <w:color w:val="000000"/>
                <w:sz w:val="20"/>
              </w:rPr>
              <w:t>№ 93 қаулысына қосымша</w:t>
            </w:r>
          </w:p>
        </w:tc>
      </w:tr>
    </w:tbl>
    <w:bookmarkStart w:name="z13" w:id="1"/>
    <w:p>
      <w:pPr>
        <w:spacing w:after="0"/>
        <w:ind w:left="0"/>
        <w:jc w:val="left"/>
      </w:pPr>
      <w:r>
        <w:rPr>
          <w:rFonts w:ascii="Times New Roman"/>
          <w:b/>
          <w:i w:val="false"/>
          <w:color w:val="000000"/>
        </w:rPr>
        <w:t xml:space="preserve"> Мемлекеттік сатып алуды ұйымдастыруды және өткізуді бірыңғай ұйымдастырушы орындайтын тауарлар, жұмыстар, көрсетілетін қызметтер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0578"/>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xml:space="preserve">
№ р/с </w:t>
            </w:r>
            <w:r>
              <w:br/>
            </w:r>
            <w:r>
              <w:rPr>
                <w:rFonts w:ascii="Times New Roman"/>
                <w:b w:val="false"/>
                <w:i w:val="false"/>
                <w:color w:val="000000"/>
                <w:sz w:val="20"/>
              </w:rPr>
              <w:t>
 </w:t>
            </w:r>
          </w:p>
          <w:bookmarkEnd w:id="2"/>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1.</w:t>
            </w:r>
          </w:p>
          <w:bookmarkEnd w:id="3"/>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
1)</w:t>
            </w:r>
          </w:p>
          <w:bookmarkEnd w:id="4"/>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(оларды сатып алуға бөлінген қаржы тиісті қаржы жылына республикалық бюджет туралы заңымен белгіленген бес мыңнан он мыңға дейінгі еселенген айлық есептік көрсеткіште болған жағдайда)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2.</w:t>
            </w:r>
          </w:p>
          <w:bookmarkEnd w:id="5"/>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1)</w:t>
            </w:r>
          </w:p>
          <w:bookmarkEnd w:id="6"/>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орталық алаңды ағымдағы жөндеу</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3.</w:t>
            </w:r>
          </w:p>
          <w:bookmarkEnd w:id="7"/>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1)</w:t>
            </w:r>
          </w:p>
          <w:bookmarkEnd w:id="8"/>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кентіндегі, Әйтеке би көшесіне жерге орналастыру және сәйкестендіру құжатын әзірлеу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