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6d3a" w14:textId="5156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аудандық сәулет және қала құрылысы бөлімі" коммуналдық мемлекеттік мекемесінің Ережесін бекіту туралы" Жалағаш ауданы әкімдігінің 2015 жылғы 20 ақпандағы № 22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21 қаңтардағы № 8 қаулысы. Қызылорда облысының Әділет департаментінде 2016 жылғы 11 ақпанда № 5348 болып тіркелді. Күші жойылды - Қызылорда облысы Жалағаш ауданы әкімдігінің 2016 жылғы 11 мамырдағы № 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ауданы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(14.05.2016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“Жалағаш аудандық сәулет және қала құрылысы бөлімі” коммуналдық мемлекеттік мекемесінің Ережесін бекіту туралы” Жалағаш ауданы әкімдігінің 2015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4903 болып тіркелген, 2015 жылғы 12 наурызда “Әділет” құқықтық-ақпарат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“Жалағаш аудандық сәулет және қала құрылысы бөлімі” коммуналдық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Жалпы ережелер” бөліміндегі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“9. Заңды тұлғаның орналасқан жері: индекс 120200, Қазақстан Республикасы, Қызылорда облысы, Жалағаш ауданы, Жалағаш кенті, Желтоқсан көшесі № 3.”.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