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6d3a" w14:textId="5156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аудандық сәулет және қала құрылысы бөлімі" коммуналдық мемлекеттік мекемесінің Ережесін бекіту туралы" Жалағаш ауданы әкімдігінің 2015 жылғы 20 ақпандағы № 22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2016 жылғы 21 қаңтардағы № 8 қаулысы. Қызылорда облысының Әділет департаментінде 2016 жылғы 11 ақпанда № 5348 болып тіркелді. Күші жойылды - Қызылорда облысы Жалағаш ауданы әкімдігінің 2016 жылғы 11 мамырдағы № 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(14.05.2016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“Жалағаш аудандық сәулет және қала құрылысы бөлімі” коммуналдық мемлекеттік мекемесінің Ережесін бекіту туралы” Жалағаш ауданы әкімдігінің 2015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4903 болып тіркелген, 2015 жылғы 12 наурызда “Әділет” құқықтық-ақпарат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“Жалағаш аудандық сәулет және қала құрылысы бөлімі” коммуналдық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Жалпы ережелер” бөліміндегі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“9. Заңды тұлғаның орналасқан жері: индекс 120200, Қазақстан Республикасы, Қызылорда облысы, Жалағаш ауданы, Жалағаш кенті, Желтоқсан көшесі № 3.”.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