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3128" w14:textId="8c73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2016 жылғы 27 қыркүйектегі № 36 шешімі. Қызылорда облысының Әділет департаментінде 2016 жылғы 14 қазанда № 5622 болып тіркелді. Күші жойылды - Қызылорда облысы Қармақшы аудандық мәслихатының 2017 жылғы 16 қаңтардағы № 64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аудандық мәслихатының 16.01.2017 </w:t>
      </w:r>
      <w:r>
        <w:rPr>
          <w:rFonts w:ascii="Times New Roman"/>
          <w:b w:val="false"/>
          <w:i w:val="false"/>
          <w:color w:val="ff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 мүгедектерді әлеуметтiк қорғау туралы" Қазақстан Республикасының 2005 жылғы 13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арнаулы мемлекеттік жәрдемақылар туралы" Қазақстан Республикасының 1999 жылғы 5 сәуiрдегi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"Әлеуметтік көмек көрсету, оның мөлшерлерін белгілеу және мұқтаж азаматтардың жекелеген санаттарының тізбесін айқындау қағидасын бекіту туралы" Қармақшы аудандық мәслихатының 2015 жылғы 23 желтоқсанындағы </w:t>
      </w:r>
      <w:r>
        <w:rPr>
          <w:rFonts w:ascii="Times New Roman"/>
          <w:b w:val="false"/>
          <w:i w:val="false"/>
          <w:color w:val="000000"/>
          <w:sz w:val="28"/>
        </w:rPr>
        <w:t>№ 313</w:t>
      </w:r>
      <w:r>
        <w:rPr>
          <w:rFonts w:ascii="Times New Roman"/>
          <w:b w:val="false"/>
          <w:i w:val="false"/>
          <w:color w:val="000000"/>
          <w:sz w:val="28"/>
        </w:rPr>
        <w:t xml:space="preserve"> шешімінің (нормативтік құқықтық актілердің мемлекеттік тіркеу тізілімінде 5303 нөмірімен тіркелген, "Қармақшы таңы" газетінің 2016 жылғы 3 ақпанындағы № 9 шығарылымында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5-сессиясының төрағасы</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 Т. Ералиев</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 М. Наятұлы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36 шешiмiмен бекiтiлген</w:t>
            </w:r>
          </w:p>
        </w:tc>
      </w:tr>
    </w:tbl>
    <w:bookmarkStart w:name="z13"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көрсетудiң, оның мөлшерлерiн белгiлеудiң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r>
        <w:br/>
      </w:r>
      <w:r>
        <w:rPr>
          <w:rFonts w:ascii="Times New Roman"/>
          <w:b w:val="false"/>
          <w:i w:val="false"/>
          <w:color w:val="000000"/>
          <w:sz w:val="28"/>
        </w:rPr>
        <w:t>
      </w:t>
      </w:r>
      <w:r>
        <w:rPr>
          <w:rFonts w:ascii="Times New Roman"/>
          <w:b w:val="false"/>
          <w:i w:val="false"/>
          <w:color w:val="000000"/>
          <w:sz w:val="28"/>
        </w:rPr>
        <w:t>2. Әлеуметтік көмек Қармақшы ауданы және Байқоңыр қаласы аумағында Қазақстан Республикасының азаматтары болып табылатын және тұрақты тұратын мұқтаж азаматтардың жекелеген санаттарына көрсетіледі.</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5) жергілікті атқарушы орган (Қармақшы ауданының әкімдігі) –Қармақшы ауданының әкімі басқаратын, өз құзыреті шегінде Қармақшы ауданының аумағында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6)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7)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w:t>
      </w:r>
      <w:r>
        <w:rPr>
          <w:rFonts w:ascii="Times New Roman"/>
          <w:b w:val="false"/>
          <w:i w:val="false"/>
          <w:color w:val="000000"/>
          <w:sz w:val="28"/>
        </w:rPr>
        <w:t xml:space="preserve">8)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12) өтініш беруші (үміткер) – “Өрлеу” жобасына қатысу үшін өз атынан және отбасы атынан өтініш білдірген адам; </w:t>
      </w:r>
      <w:r>
        <w:br/>
      </w:r>
      <w:r>
        <w:rPr>
          <w:rFonts w:ascii="Times New Roman"/>
          <w:b w:val="false"/>
          <w:i w:val="false"/>
          <w:color w:val="000000"/>
          <w:sz w:val="28"/>
        </w:rPr>
        <w:t>
      </w:t>
      </w:r>
      <w:r>
        <w:rPr>
          <w:rFonts w:ascii="Times New Roman"/>
          <w:b w:val="false"/>
          <w:i w:val="false"/>
          <w:color w:val="000000"/>
          <w:sz w:val="28"/>
        </w:rPr>
        <w:t>13) уәкiлеттi орган – жергілікті бюджет есебінен қаржыландырылатын, әлеуметтік көмек көрсетуді, шартты ақшалай көмекті тағайындауды, отбасының белсенділігін арттырудың әлеуметтік келісімшартын әзірлеуді, жасасуды және сүйемелдеуді жүзеге асыратын “Қармақшы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Қармақшы аудандық бөлімшесі;</w:t>
      </w:r>
      <w:r>
        <w:br/>
      </w:r>
      <w:r>
        <w:rPr>
          <w:rFonts w:ascii="Times New Roman"/>
          <w:b w:val="false"/>
          <w:i w:val="false"/>
          <w:color w:val="000000"/>
          <w:sz w:val="28"/>
        </w:rPr>
        <w:t>
      </w:t>
      </w:r>
      <w:r>
        <w:rPr>
          <w:rFonts w:ascii="Times New Roman"/>
          <w:b w:val="false"/>
          <w:i w:val="false"/>
          <w:color w:val="000000"/>
          <w:sz w:val="28"/>
        </w:rPr>
        <w:t>15)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17)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5.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ұрыс қимылдары жүргізілген басқа мемлекеттерде әскери міндетін өтеу кезінде жаралануы, контузия алуы, зақымдануы салдарынан мүгедек болған немесе ұрыс қимылдары жүргізілген мемлекеттерде әскери міндетін орындауына байланысты ауруға шалдығуы салдарынан мүгедек болған әскери қызметшілерге – 40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r>
        <w:br/>
      </w:r>
      <w:r>
        <w:rPr>
          <w:rFonts w:ascii="Times New Roman"/>
          <w:b w:val="false"/>
          <w:i w:val="false"/>
          <w:color w:val="000000"/>
          <w:sz w:val="28"/>
        </w:rPr>
        <w:t>
      </w:t>
      </w:r>
      <w:r>
        <w:rPr>
          <w:rFonts w:ascii="Times New Roman"/>
          <w:b w:val="false"/>
          <w:i w:val="false"/>
          <w:color w:val="000000"/>
          <w:sz w:val="28"/>
        </w:rPr>
        <w:t xml:space="preserve">жаттығу жиындарына шақырылып, ұрыс қимылдары жүрiп жатқан кезде Ауғанстанға жiберiлген әскери мiндеттiлерге; </w:t>
      </w:r>
      <w:r>
        <w:br/>
      </w:r>
      <w:r>
        <w:rPr>
          <w:rFonts w:ascii="Times New Roman"/>
          <w:b w:val="false"/>
          <w:i w:val="false"/>
          <w:color w:val="000000"/>
          <w:sz w:val="28"/>
        </w:rPr>
        <w:t>
      </w:t>
      </w:r>
      <w:r>
        <w:rPr>
          <w:rFonts w:ascii="Times New Roman"/>
          <w:b w:val="false"/>
          <w:i w:val="false"/>
          <w:color w:val="000000"/>
          <w:sz w:val="28"/>
        </w:rPr>
        <w:t xml:space="preserve">ұрыс қимылдары жүрiп жатқан осы елге жүк жеткiзу үшiн Ауғанстанға жiберiлген автомобиль батальондарының әскери қызметшiлеріне; </w:t>
      </w:r>
      <w:r>
        <w:br/>
      </w:r>
      <w:r>
        <w:rPr>
          <w:rFonts w:ascii="Times New Roman"/>
          <w:b w:val="false"/>
          <w:i w:val="false"/>
          <w:color w:val="000000"/>
          <w:sz w:val="28"/>
        </w:rPr>
        <w:t>
      </w:t>
      </w:r>
      <w:r>
        <w:rPr>
          <w:rFonts w:ascii="Times New Roman"/>
          <w:b w:val="false"/>
          <w:i w:val="false"/>
          <w:color w:val="000000"/>
          <w:sz w:val="28"/>
        </w:rPr>
        <w:t xml:space="preserve">бұрынғы КСР Одағының аумағынан Ауғанстанға жауынгерлiк тапсырмаларды орындау үшiн ұшулар жасаған ұшу құрамының әскери қызметшiлерiне; </w:t>
      </w:r>
      <w:r>
        <w:br/>
      </w:r>
      <w:r>
        <w:rPr>
          <w:rFonts w:ascii="Times New Roman"/>
          <w:b w:val="false"/>
          <w:i w:val="false"/>
          <w:color w:val="000000"/>
          <w:sz w:val="28"/>
        </w:rPr>
        <w:t>
      </w:t>
      </w:r>
      <w:r>
        <w:rPr>
          <w:rFonts w:ascii="Times New Roman"/>
          <w:b w:val="false"/>
          <w:i w:val="false"/>
          <w:color w:val="000000"/>
          <w:sz w:val="28"/>
        </w:rPr>
        <w:t>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4) 26 сәуір – Чернобыль АЭС-індегі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зардаптарын жоюға қатысқан адамдарға, сондай-ақ, Чернобыль АЭС-індегі апаттың салдарынан мүгедек болған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5)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және азаматтық немесе әскери мақсаттағы объектiлердегi радиациялық апаттар мен авариялардың,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алушылардың өзге де санаттары:</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қатысушылары мен мүгедектеріне, Ұлы Отан соғысында қаза тапқан (қайтыс болған, хабар-ошарсыз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жылына бір рет – 40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2) жеңілдіктер мен кепілдіктер жағынан Ұлы Отан соғысы мүгедектеріне теңестірілген адамдарға, оның ішінде:</w:t>
      </w:r>
      <w:r>
        <w:br/>
      </w:r>
      <w:r>
        <w:rPr>
          <w:rFonts w:ascii="Times New Roman"/>
          <w:b w:val="false"/>
          <w:i w:val="false"/>
          <w:color w:val="000000"/>
          <w:sz w:val="28"/>
        </w:rPr>
        <w:t>
      </w:t>
      </w:r>
      <w:r>
        <w:rPr>
          <w:rFonts w:ascii="Times New Roman"/>
          <w:b w:val="false"/>
          <w:i w:val="false"/>
          <w:color w:val="000000"/>
          <w:sz w:val="28"/>
        </w:rPr>
        <w:t>ұрыс қимылдары жүргiзiлген басқа мемлекеттерде әскери мiндетiн өтеу кезiнде жаралануы, контузия алуы, зақымдануы салдарынан мүгедек болған немесе ұрыс қимылдары жүргiзiлген мемлекеттерде әскери мiндетiн орындауына байланысты ауруға шалдығуы салдарынан мүгедек болған әскери қызметшiлерге жылына бір рет – 40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соғыс қатысушыларына теңестірілген адамдардың басқа да санаттарына, атап айтқанда:</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жылына бір рет – 30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4)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5)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r>
        <w:br/>
      </w:r>
      <w:r>
        <w:rPr>
          <w:rFonts w:ascii="Times New Roman"/>
          <w:b w:val="false"/>
          <w:i w:val="false"/>
          <w:color w:val="000000"/>
          <w:sz w:val="28"/>
        </w:rPr>
        <w:t>
      </w:t>
      </w:r>
      <w:r>
        <w:rPr>
          <w:rFonts w:ascii="Times New Roman"/>
          <w:b w:val="false"/>
          <w:i w:val="false"/>
          <w:color w:val="000000"/>
          <w:sz w:val="28"/>
        </w:rPr>
        <w:t>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8. Өмірлік қиын жағдай туындаған кезде алушылар санатының тізбесі мен әлеуметтік көмектің шекті шамалары:</w:t>
      </w:r>
      <w:r>
        <w:br/>
      </w:r>
      <w:r>
        <w:rPr>
          <w:rFonts w:ascii="Times New Roman"/>
          <w:b w:val="false"/>
          <w:i w:val="false"/>
          <w:color w:val="000000"/>
          <w:sz w:val="28"/>
        </w:rPr>
        <w:t>
      </w:t>
      </w:r>
      <w:r>
        <w:rPr>
          <w:rFonts w:ascii="Times New Roman"/>
          <w:b w:val="false"/>
          <w:i w:val="false"/>
          <w:color w:val="000000"/>
          <w:sz w:val="28"/>
        </w:rPr>
        <w:t>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xml:space="preserve">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r>
        <w:br/>
      </w:r>
      <w:r>
        <w:rPr>
          <w:rFonts w:ascii="Times New Roman"/>
          <w:b w:val="false"/>
          <w:i w:val="false"/>
          <w:color w:val="000000"/>
          <w:sz w:val="28"/>
        </w:rPr>
        <w:t>
      </w:t>
      </w:r>
      <w:r>
        <w:rPr>
          <w:rFonts w:ascii="Times New Roman"/>
          <w:b w:val="false"/>
          <w:i w:val="false"/>
          <w:color w:val="000000"/>
          <w:sz w:val="28"/>
        </w:rPr>
        <w:t>4)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 xml:space="preserve">Әлеуметтік тұрғыдан халықтың осал тобы қатарынан білім алушыларға: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жан басына шаққандағы орташа табысы ең төменгі күнкөріс деңгейінен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отбасындағы балалар жатады.</w:t>
      </w:r>
      <w:r>
        <w:br/>
      </w:r>
      <w:r>
        <w:rPr>
          <w:rFonts w:ascii="Times New Roman"/>
          <w:b w:val="false"/>
          <w:i w:val="false"/>
          <w:color w:val="000000"/>
          <w:sz w:val="28"/>
        </w:rPr>
        <w:t>
      </w:t>
      </w:r>
      <w:r>
        <w:rPr>
          <w:rFonts w:ascii="Times New Roman"/>
          <w:b w:val="false"/>
          <w:i w:val="false"/>
          <w:color w:val="000000"/>
          <w:sz w:val="28"/>
        </w:rPr>
        <w:t>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9. Азаматтарды өмірлік қиын жағдай туындаған кезде мұқтаждар санатына жатқызу үшін:</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12.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13.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14.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15. Учаскелiк комиссия құжаттарды алған күннен бастап екi жұмыс күнi iшiнде өтiнiш берушiге тексеру жүргiзедi, оның нәтижелерi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18.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19.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20.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4. “Өрлеу” жобасы бойынша әлеуметтік келісімшарт негізінде көрсетілетін әлеуметтік көмек</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23. 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 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w:t>
      </w:r>
      <w:r>
        <w:rPr>
          <w:rFonts w:ascii="Times New Roman"/>
          <w:b w:val="false"/>
          <w:i w:val="false"/>
          <w:color w:val="000000"/>
          <w:sz w:val="28"/>
        </w:rPr>
        <w:t>24. Отбасының әрбір мүшесіне (адамға) арналған ШАК мөлшері отбасының (адамның) жан басына шаққандағы орташа табысы мен ең төмен күнкөріс деңгейінің 60 пайызы арасындағы айырма ретінде айқындалады. </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25.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кент, ауыл, ауылдық округ әкіміне өтініш береді.</w:t>
      </w:r>
      <w:r>
        <w:br/>
      </w:r>
      <w:r>
        <w:rPr>
          <w:rFonts w:ascii="Times New Roman"/>
          <w:b w:val="false"/>
          <w:i w:val="false"/>
          <w:color w:val="000000"/>
          <w:sz w:val="28"/>
        </w:rPr>
        <w:t>
      </w:t>
      </w:r>
      <w:r>
        <w:rPr>
          <w:rFonts w:ascii="Times New Roman"/>
          <w:b w:val="false"/>
          <w:i w:val="false"/>
          <w:color w:val="000000"/>
          <w:sz w:val="28"/>
        </w:rPr>
        <w:t>27. Уәкілетті орган немесе кент, ауыл, ауылдық округ әкімі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немесе кент, ауыл, ауылдық округ әкімі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1) ШАК алу негіздемесі;</w:t>
      </w:r>
      <w:r>
        <w:br/>
      </w:r>
      <w:r>
        <w:rPr>
          <w:rFonts w:ascii="Times New Roman"/>
          <w:b w:val="false"/>
          <w:i w:val="false"/>
          <w:color w:val="000000"/>
          <w:sz w:val="28"/>
        </w:rPr>
        <w:t>
      </w:t>
      </w:r>
      <w:r>
        <w:rPr>
          <w:rFonts w:ascii="Times New Roman"/>
          <w:b w:val="false"/>
          <w:i w:val="false"/>
          <w:color w:val="000000"/>
          <w:sz w:val="28"/>
        </w:rPr>
        <w:t>2) жұмыспен қамтуға жәрдемдесудің мемлекеттік шараларына мұқтаждығы; </w:t>
      </w:r>
      <w:r>
        <w:br/>
      </w:r>
      <w:r>
        <w:rPr>
          <w:rFonts w:ascii="Times New Roman"/>
          <w:b w:val="false"/>
          <w:i w:val="false"/>
          <w:color w:val="000000"/>
          <w:sz w:val="28"/>
        </w:rPr>
        <w:t>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“Өрлеу” жобасына қатысуға арналған құжаттар нысанын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бұйрығының (бұдан әрі - Бұйрық) (Қазақстан Республикасының Әділет министрлігінде 2016 жылы 6 маусымда 13773 нөмірімен тіркелген) 1-қосымшасымен бекітілген нысан бойынша әңгімелесу парағы рәсімделеді.</w:t>
      </w:r>
      <w:r>
        <w:br/>
      </w:r>
      <w:r>
        <w:rPr>
          <w:rFonts w:ascii="Times New Roman"/>
          <w:b w:val="false"/>
          <w:i w:val="false"/>
          <w:color w:val="000000"/>
          <w:sz w:val="28"/>
        </w:rPr>
        <w:t>
      </w:t>
      </w:r>
      <w:r>
        <w:rPr>
          <w:rFonts w:ascii="Times New Roman"/>
          <w:b w:val="false"/>
          <w:i w:val="false"/>
          <w:color w:val="000000"/>
          <w:sz w:val="28"/>
        </w:rPr>
        <w:t xml:space="preserve">28. Әңгімелесу парағына қол қойған үміткер “Өрлеу” жобасына қатысуға өтінішпен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кент, ауыл,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xml:space="preserve">5)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жеке қосалқы шаруашылығының болуы туралы мәліметтер.</w:t>
      </w:r>
      <w:r>
        <w:br/>
      </w:r>
      <w:r>
        <w:rPr>
          <w:rFonts w:ascii="Times New Roman"/>
          <w:b w:val="false"/>
          <w:i w:val="false"/>
          <w:color w:val="000000"/>
          <w:sz w:val="28"/>
        </w:rPr>
        <w:t>
      </w:t>
      </w:r>
      <w:r>
        <w:rPr>
          <w:rFonts w:ascii="Times New Roman"/>
          <w:b w:val="false"/>
          <w:i w:val="false"/>
          <w:color w:val="000000"/>
          <w:sz w:val="28"/>
        </w:rPr>
        <w:t xml:space="preserve">29.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3), 4) тармақшаларында көрсетілген құжаттарды ұсыну талап етілмейді. </w:t>
      </w:r>
      <w:r>
        <w:br/>
      </w:r>
      <w:r>
        <w:rPr>
          <w:rFonts w:ascii="Times New Roman"/>
          <w:b w:val="false"/>
          <w:i w:val="false"/>
          <w:color w:val="000000"/>
          <w:sz w:val="28"/>
        </w:rPr>
        <w:t>
      </w:t>
      </w:r>
      <w:r>
        <w:rPr>
          <w:rFonts w:ascii="Times New Roman"/>
          <w:b w:val="false"/>
          <w:i w:val="false"/>
          <w:color w:val="000000"/>
          <w:sz w:val="28"/>
        </w:rPr>
        <w:t>30. Уәкілетті орган немесе кент, ауыл,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xml:space="preserve">31.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нысандар бойынша зерттеп-қарау актісін және учаскелік комиссия қорытындысын жасайды және учаскелік комиссия қорытындысын уәкілетті органға немесе кент, ауыл, ауылдық округ әкіміне береді. </w:t>
      </w:r>
      <w:r>
        <w:br/>
      </w:r>
      <w:r>
        <w:rPr>
          <w:rFonts w:ascii="Times New Roman"/>
          <w:b w:val="false"/>
          <w:i w:val="false"/>
          <w:color w:val="000000"/>
          <w:sz w:val="28"/>
        </w:rPr>
        <w:t>
      </w:t>
      </w:r>
      <w:r>
        <w:rPr>
          <w:rFonts w:ascii="Times New Roman"/>
          <w:b w:val="false"/>
          <w:i w:val="false"/>
          <w:color w:val="000000"/>
          <w:sz w:val="28"/>
        </w:rPr>
        <w:t>32. Кент, ауыл,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r>
        <w:br/>
      </w:r>
      <w:r>
        <w:rPr>
          <w:rFonts w:ascii="Times New Roman"/>
          <w:b w:val="false"/>
          <w:i w:val="false"/>
          <w:color w:val="000000"/>
          <w:sz w:val="28"/>
        </w:rPr>
        <w:t>
      </w:t>
      </w:r>
      <w:r>
        <w:rPr>
          <w:rFonts w:ascii="Times New Roman"/>
          <w:b w:val="false"/>
          <w:i w:val="false"/>
          <w:color w:val="000000"/>
          <w:sz w:val="28"/>
        </w:rPr>
        <w:t>33. Уәкілетті орган:</w:t>
      </w:r>
      <w:r>
        <w:br/>
      </w:r>
      <w:r>
        <w:rPr>
          <w:rFonts w:ascii="Times New Roman"/>
          <w:b w:val="false"/>
          <w:i w:val="false"/>
          <w:color w:val="000000"/>
          <w:sz w:val="28"/>
        </w:rPr>
        <w:t>
      </w:t>
      </w:r>
      <w:r>
        <w:rPr>
          <w:rFonts w:ascii="Times New Roman"/>
          <w:b w:val="false"/>
          <w:i w:val="false"/>
          <w:color w:val="000000"/>
          <w:sz w:val="28"/>
        </w:rPr>
        <w:t>1) кент, ауыл,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нысандар бойынша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w:t>
      </w:r>
      <w:r>
        <w:rPr>
          <w:rFonts w:ascii="Times New Roman"/>
          <w:b w:val="false"/>
          <w:i w:val="false"/>
          <w:color w:val="000000"/>
          <w:sz w:val="28"/>
        </w:rPr>
        <w:t xml:space="preserve">4) отбасының белсенділігін арттырудың әлеуметтік келісім-шартын жасасу күні ШАК тағайындау (ШАК тағайындаудан бас тарту) туралы шешім қабылдайды және өтініш берушіге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хабарлама жібереді; </w:t>
      </w:r>
      <w:r>
        <w:br/>
      </w:r>
      <w:r>
        <w:rPr>
          <w:rFonts w:ascii="Times New Roman"/>
          <w:b w:val="false"/>
          <w:i w:val="false"/>
          <w:color w:val="000000"/>
          <w:sz w:val="28"/>
        </w:rPr>
        <w:t>
      </w:t>
      </w:r>
      <w:r>
        <w:rPr>
          <w:rFonts w:ascii="Times New Roman"/>
          <w:b w:val="false"/>
          <w:i w:val="false"/>
          <w:color w:val="000000"/>
          <w:sz w:val="28"/>
        </w:rPr>
        <w:t xml:space="preserve">ШАК тағайындаудан бас тарту туралы шешім қабылданған жағдайда, өтініш берушіге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34.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r>
        <w:br/>
      </w:r>
      <w:r>
        <w:rPr>
          <w:rFonts w:ascii="Times New Roman"/>
          <w:b w:val="false"/>
          <w:i w:val="false"/>
          <w:color w:val="000000"/>
          <w:sz w:val="28"/>
        </w:rPr>
        <w:t>
      </w:t>
      </w:r>
      <w:r>
        <w:rPr>
          <w:rFonts w:ascii="Times New Roman"/>
          <w:b w:val="false"/>
          <w:i w:val="false"/>
          <w:color w:val="000000"/>
          <w:sz w:val="28"/>
        </w:rPr>
        <w:t>35.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36. Жұмыспен қамтуға жәрдемдесудің мемлекеттік шараларына қатысу мынадай жағдайларда:</w:t>
      </w:r>
      <w:r>
        <w:br/>
      </w:r>
      <w:r>
        <w:rPr>
          <w:rFonts w:ascii="Times New Roman"/>
          <w:b w:val="false"/>
          <w:i w:val="false"/>
          <w:color w:val="000000"/>
          <w:sz w:val="28"/>
        </w:rPr>
        <w:t>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37. Уәкілетті орган ШАК тағайындау туралы шешімдердің негізінде алушыға ШАК төлеуді жүзеге асырады.</w:t>
      </w:r>
      <w:r>
        <w:br/>
      </w:r>
      <w:r>
        <w:rPr>
          <w:rFonts w:ascii="Times New Roman"/>
          <w:b w:val="false"/>
          <w:i w:val="false"/>
          <w:color w:val="000000"/>
          <w:sz w:val="28"/>
        </w:rPr>
        <w:t>
      </w:t>
      </w:r>
      <w:r>
        <w:rPr>
          <w:rFonts w:ascii="Times New Roman"/>
          <w:b w:val="false"/>
          <w:i w:val="false"/>
          <w:color w:val="000000"/>
          <w:sz w:val="28"/>
        </w:rPr>
        <w:t>38. Уәкiлеттi орган мынадай:</w:t>
      </w:r>
      <w:r>
        <w:br/>
      </w:r>
      <w:r>
        <w:rPr>
          <w:rFonts w:ascii="Times New Roman"/>
          <w:b w:val="false"/>
          <w:i w:val="false"/>
          <w:color w:val="000000"/>
          <w:sz w:val="28"/>
        </w:rPr>
        <w:t>
      </w:t>
      </w:r>
      <w:r>
        <w:rPr>
          <w:rFonts w:ascii="Times New Roman"/>
          <w:b w:val="false"/>
          <w:i w:val="false"/>
          <w:color w:val="000000"/>
          <w:sz w:val="28"/>
        </w:rPr>
        <w:t>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w:t>
      </w:r>
      <w:r>
        <w:rPr>
          <w:rFonts w:ascii="Times New Roman"/>
          <w:b w:val="false"/>
          <w:i w:val="false"/>
          <w:color w:val="000000"/>
          <w:sz w:val="28"/>
        </w:rPr>
        <w:t>3) алушының банк шоты бойынша үш айдан астам қозғалыс болмаған;</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 оның ішінде “Жеке тұлғалар” мемлекеттік дерекқорынан келіп түскен; </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 xml:space="preserve">8) қамқоршылықтан (қорғаншылықтан) босатылған және шеттетілген адамдар туралы мәліметтер түскен жағдайларда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ШАК төлемін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r>
        <w:br/>
      </w:r>
      <w:r>
        <w:rPr>
          <w:rFonts w:ascii="Times New Roman"/>
          <w:b w:val="false"/>
          <w:i w:val="false"/>
          <w:color w:val="000000"/>
          <w:sz w:val="28"/>
        </w:rPr>
        <w:t>
</w:t>
      </w:r>
    </w:p>
    <w:bookmarkStart w:name="z155" w:id="5"/>
    <w:p>
      <w:pPr>
        <w:spacing w:after="0"/>
        <w:ind w:left="0"/>
        <w:jc w:val="left"/>
      </w:pPr>
      <w:r>
        <w:rPr>
          <w:rFonts w:ascii="Times New Roman"/>
          <w:b/>
          <w:i w:val="false"/>
          <w:color w:val="000000"/>
        </w:rPr>
        <w:t xml:space="preserve"> 5. Әлеуметтiк көмек көрсетуден бас тарту, көрсетiлетiн әлеуметтiк көмектi тоқтату және қайтару үшiн негiздемелер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39.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40.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41.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66"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42.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43.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44.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70"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