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3a8" w14:textId="c1e3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17 наурыздағы № 5069 қаулысы. Қызылорда облысының Әділет департаментінде 2016 жылғы 07 сәуірде № 5445 болып тіркелді. Күші жойылды - Қызылорда облысы Қызылорда қаласы әкімдігінің 2016 жылғы 04 мамырдағы № 5291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Қызылорда қаласы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№ 5291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Еңбек Кодексі"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 санының үш пайызы мөлшерінде 2016 жылға мүгедектер үшін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үш пайызы мөлшерінде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Интернаттық ұйымдарды бітіруші кәмелетке толмағандар үшін үш пайызы мөлшерінде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әкімінің орынбасары А.Қайруллаевқа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