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a313" w14:textId="875a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Қызылорда облысы әкімдігінің 2016 жылғы 10 ақпандағы № 343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23 қыркүйектегі № 588 қаулысы. Қызылорда облысының Әділет департаментінде 2016 жылғы 24 қазанда № 5625 болып тіркелді. Күші жойылды - Қызылорда облысы әкімдігінің 2019 жылғы 5 қыркүйектегі № 53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05.09.2019 </w:t>
      </w:r>
      <w:r>
        <w:rPr>
          <w:rFonts w:ascii="Times New Roman"/>
          <w:b w:val="false"/>
          <w:i w:val="false"/>
          <w:color w:val="ff0000"/>
          <w:sz w:val="28"/>
        </w:rPr>
        <w:t>№53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1"/>
    <w:bookmarkStart w:name="z6" w:id="2"/>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Қызылорда облысы әкімдігінің 2016 жылғы 10 ақпандағы </w:t>
      </w:r>
      <w:r>
        <w:rPr>
          <w:rFonts w:ascii="Times New Roman"/>
          <w:b w:val="false"/>
          <w:i w:val="false"/>
          <w:color w:val="000000"/>
          <w:sz w:val="28"/>
        </w:rPr>
        <w:t>№ 343</w:t>
      </w:r>
      <w:r>
        <w:rPr>
          <w:rFonts w:ascii="Times New Roman"/>
          <w:b w:val="false"/>
          <w:i w:val="false"/>
          <w:color w:val="000000"/>
          <w:sz w:val="28"/>
        </w:rPr>
        <w:t xml:space="preserve"> қаулысына (нормативтік құқықтық актілерді мемлекеттік тіркеу Тізілімінде 5415 нөмірімен тіркелген, "Сыр бойы" және "Кызылординские вести" газеттерінде 2016 жылғы 2 сәуірде жарияланған) мынадай өзгеріс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"Инвестициялық салымдар кезінде агроөнеркәсіптік кешен субъектісі шеккен шығыстардың бір бөлігін өтеу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"23" қыркүйектегі № 588 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ақпандағы № 343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–көрсетілетін қызметті беруші). </w:t>
      </w:r>
    </w:p>
    <w:bookmarkEnd w:id="8"/>
    <w:bookmarkStart w:name="z18" w:id="9"/>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"Қазагромаркетинг" акционерлік қоғамы (бұдан әрі – оператор) арқылы жүзеге асырылады. </w:t>
      </w:r>
    </w:p>
    <w:bookmarkEnd w:id="9"/>
    <w:bookmarkStart w:name="z19" w:id="10"/>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0"/>
    <w:bookmarkStart w:name="z20" w:id="11"/>
    <w:p>
      <w:pPr>
        <w:spacing w:after="0"/>
        <w:ind w:left="0"/>
        <w:jc w:val="both"/>
      </w:pPr>
      <w:r>
        <w:rPr>
          <w:rFonts w:ascii="Times New Roman"/>
          <w:b w:val="false"/>
          <w:i w:val="false"/>
          <w:color w:val="000000"/>
          <w:sz w:val="28"/>
        </w:rPr>
        <w:t>
      3. Мемлекеттік көрсетілетін қызмет нәтижесі - инвестициялық субсидиялау мәселелері бойынша облыс әкімі орынбасарының төрағалығымен өткен, комиссия хатшысының қолы қойылған және мөрімен расталған комиссия отырысы хаттамасынан үзінді көшірме .</w:t>
      </w:r>
    </w:p>
    <w:bookmarkEnd w:id="11"/>
    <w:bookmarkStart w:name="z21" w:id="12"/>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2"/>
    <w:bookmarkStart w:name="z22"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
    <w:bookmarkStart w:name="z23" w:id="1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немесе сенімхат бойынша оның өкілінің (бұдан әрі – өкілі) операторға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2015 жылғы 16 қарашадағы </w:t>
      </w:r>
      <w:r>
        <w:rPr>
          <w:rFonts w:ascii="Times New Roman"/>
          <w:b w:val="false"/>
          <w:i w:val="false"/>
          <w:color w:val="000000"/>
          <w:sz w:val="28"/>
        </w:rPr>
        <w:t>№ 9-3/999</w:t>
      </w:r>
      <w:r>
        <w:rPr>
          <w:rFonts w:ascii="Times New Roman"/>
          <w:b w:val="false"/>
          <w:i w:val="false"/>
          <w:color w:val="000000"/>
          <w:sz w:val="28"/>
        </w:rPr>
        <w:t xml:space="preserve"> бұйрығымен (нормативтік құқықтық актілерді мемлекеттік тіркеу Тізілімінде 12520 нөмірімен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1-қосымшасына сәйкес нысан бойынша инвестициялық субсидиялауға өтінім ұсынуы.</w:t>
      </w:r>
    </w:p>
    <w:bookmarkEnd w:id="14"/>
    <w:bookmarkStart w:name="z24"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
    <w:bookmarkStart w:name="z25" w:id="16"/>
    <w:p>
      <w:pPr>
        <w:spacing w:after="0"/>
        <w:ind w:left="0"/>
        <w:jc w:val="both"/>
      </w:pPr>
      <w:r>
        <w:rPr>
          <w:rFonts w:ascii="Times New Roman"/>
          <w:b w:val="false"/>
          <w:i w:val="false"/>
          <w:color w:val="000000"/>
          <w:sz w:val="28"/>
        </w:rPr>
        <w:t>
      1) көрсетілетін қызметті алушы не оның өкілі операторға стандарттың 9-тармағына сәйкес құжаттарды ұсынады;</w:t>
      </w:r>
    </w:p>
    <w:bookmarkEnd w:id="16"/>
    <w:bookmarkStart w:name="z26" w:id="17"/>
    <w:p>
      <w:pPr>
        <w:spacing w:after="0"/>
        <w:ind w:left="0"/>
        <w:jc w:val="both"/>
      </w:pPr>
      <w:r>
        <w:rPr>
          <w:rFonts w:ascii="Times New Roman"/>
          <w:b w:val="false"/>
          <w:i w:val="false"/>
          <w:color w:val="000000"/>
          <w:sz w:val="28"/>
        </w:rPr>
        <w:t>
      2) оператор құжаттарды қабылдайды және өтінімді өтінімдерді тіркеу журналына инвестициялық бағыттар топтары бойынша тіркейді (отыз минуттан аспайды);</w:t>
      </w:r>
    </w:p>
    <w:bookmarkEnd w:id="17"/>
    <w:bookmarkStart w:name="z27" w:id="18"/>
    <w:p>
      <w:pPr>
        <w:spacing w:after="0"/>
        <w:ind w:left="0"/>
        <w:jc w:val="both"/>
      </w:pPr>
      <w:r>
        <w:rPr>
          <w:rFonts w:ascii="Times New Roman"/>
          <w:b w:val="false"/>
          <w:i w:val="false"/>
          <w:color w:val="000000"/>
          <w:sz w:val="28"/>
        </w:rPr>
        <w:t>
      3) оператор көрсетілетін қызметті алушы ұсынған құжаттардың толықтығын тексереді, құжаттардың толық емес топтамасы ұсынылған жағдайда көрсетілетін қызметті алушыны қажетті құжаттардың жоқ екендігі туралы жазбаша нысанда хабардар етеді, сараптамалық комиссия отырысын шақыру туралы жазбаша хабарламаны оның мүшелеріне жолдайды, сараптамалық комиссияның отырысын өткізу орнын, уақытын және күнін сараптамалық комиссияның төрағасымен келісім бойынша айқындайды (жеті жұмыс күні ішінде);</w:t>
      </w:r>
    </w:p>
    <w:bookmarkEnd w:id="18"/>
    <w:bookmarkStart w:name="z28" w:id="19"/>
    <w:p>
      <w:pPr>
        <w:spacing w:after="0"/>
        <w:ind w:left="0"/>
        <w:jc w:val="both"/>
      </w:pPr>
      <w:r>
        <w:rPr>
          <w:rFonts w:ascii="Times New Roman"/>
          <w:b w:val="false"/>
          <w:i w:val="false"/>
          <w:color w:val="000000"/>
          <w:sz w:val="28"/>
        </w:rPr>
        <w:t>
      4) оператор көрсетілетін қызметті алушының өтінімін толық немесе толық емес құжаттар топтамасын ұсынғаны туралы ақпаратпен қоса сараптамалық комиссияның қарауына жолдайды (жеті жұмыс күні ішінде);</w:t>
      </w:r>
    </w:p>
    <w:bookmarkEnd w:id="19"/>
    <w:bookmarkStart w:name="z29" w:id="20"/>
    <w:p>
      <w:pPr>
        <w:spacing w:after="0"/>
        <w:ind w:left="0"/>
        <w:jc w:val="both"/>
      </w:pPr>
      <w:r>
        <w:rPr>
          <w:rFonts w:ascii="Times New Roman"/>
          <w:b w:val="false"/>
          <w:i w:val="false"/>
          <w:color w:val="000000"/>
          <w:sz w:val="28"/>
        </w:rPr>
        <w:t xml:space="preserve">
      5) сараптамалық комиссия көрсетілетін қызметті алушының өтінімін қарайды, құжаттардың толықтығын және олардың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2015 жылғы 07 тамыздағы </w:t>
      </w:r>
      <w:r>
        <w:rPr>
          <w:rFonts w:ascii="Times New Roman"/>
          <w:b w:val="false"/>
          <w:i w:val="false"/>
          <w:color w:val="000000"/>
          <w:sz w:val="28"/>
        </w:rPr>
        <w:t>№9-3/726</w:t>
      </w:r>
      <w:r>
        <w:rPr>
          <w:rFonts w:ascii="Times New Roman"/>
          <w:b w:val="false"/>
          <w:i w:val="false"/>
          <w:color w:val="000000"/>
          <w:sz w:val="28"/>
        </w:rPr>
        <w:t xml:space="preserve"> бұйрығымен (нормативтік құқықтық актілерді мемлекеттік тіркеу Тізілімінде 12305 нөмірімен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қағидаларымен (бұдан әрі – Қағида) белгіленген талаптарға сәйкестігін тексереді, субсидиялар есептемелерін жасайды және комиссия отырысының материалдарына қоса берілетін инвестициялық субсидиялау жобасының сәйкестігі немесе сәйкес келмейтіндігі жөнінде қорытынды дайындайды (жеті жұмыс күні ішінде);</w:t>
      </w:r>
    </w:p>
    <w:bookmarkEnd w:id="20"/>
    <w:bookmarkStart w:name="z30" w:id="21"/>
    <w:p>
      <w:pPr>
        <w:spacing w:after="0"/>
        <w:ind w:left="0"/>
        <w:jc w:val="both"/>
      </w:pPr>
      <w:r>
        <w:rPr>
          <w:rFonts w:ascii="Times New Roman"/>
          <w:b w:val="false"/>
          <w:i w:val="false"/>
          <w:color w:val="000000"/>
          <w:sz w:val="28"/>
        </w:rPr>
        <w:t>
      6) оператор сараптамалық комиссия көрсетілетін қызметті алушының өтінімін қарағаннан кейін комиссия отырысын шақыру туралы оның мүшелеріне Қағиданың талаптарына сәйкес электрондық жеткізгіште материалдар қосымшасымен жазбаша хабарлама жолдайды, комиссия отырысының өткізілу орнын, уақытын және күнін комиссия төрағасымен келісім бойынша айқындайды (жеті жұмыс күні ішінде);</w:t>
      </w:r>
    </w:p>
    <w:bookmarkEnd w:id="21"/>
    <w:bookmarkStart w:name="z31" w:id="22"/>
    <w:p>
      <w:pPr>
        <w:spacing w:after="0"/>
        <w:ind w:left="0"/>
        <w:jc w:val="both"/>
      </w:pPr>
      <w:r>
        <w:rPr>
          <w:rFonts w:ascii="Times New Roman"/>
          <w:b w:val="false"/>
          <w:i w:val="false"/>
          <w:color w:val="000000"/>
          <w:sz w:val="28"/>
        </w:rPr>
        <w:t>
      7) комиссия өтінімді мақұлдау немесе бас тарту туралы хаттама түрінде рәсімделетін шешім қабылдайды (бір жұмыс күні ішінде);</w:t>
      </w:r>
    </w:p>
    <w:bookmarkEnd w:id="22"/>
    <w:bookmarkStart w:name="z32" w:id="23"/>
    <w:p>
      <w:pPr>
        <w:spacing w:after="0"/>
        <w:ind w:left="0"/>
        <w:jc w:val="both"/>
      </w:pPr>
      <w:r>
        <w:rPr>
          <w:rFonts w:ascii="Times New Roman"/>
          <w:b w:val="false"/>
          <w:i w:val="false"/>
          <w:color w:val="000000"/>
          <w:sz w:val="28"/>
        </w:rPr>
        <w:t>
      8) көрсетілетін қызметті беруші комиссия отырысы хаттамасын тиісті хаттамаларды тіркеу журналына тіркейді және комиссия отырысы хаттамасынан үзінді-көшірмені көрсетілетін қызметті алушыға жолдайды (үш жұмыс күні ішінде);</w:t>
      </w:r>
    </w:p>
    <w:bookmarkEnd w:id="23"/>
    <w:bookmarkStart w:name="z33" w:id="24"/>
    <w:p>
      <w:pPr>
        <w:spacing w:after="0"/>
        <w:ind w:left="0"/>
        <w:jc w:val="both"/>
      </w:pPr>
      <w:r>
        <w:rPr>
          <w:rFonts w:ascii="Times New Roman"/>
          <w:b w:val="false"/>
          <w:i w:val="false"/>
          <w:color w:val="000000"/>
          <w:sz w:val="28"/>
        </w:rPr>
        <w:t>
      9) оператор комиссия шешімі негізінде көрсетілетін қызметті беруші, оператор және көрсетілетін қызметті алушы арасында үш жақты инвестициялық субсидиялау шартына қол қойылуын және алынатын құралдарды, техникаларды мақсатты қолдану және иеліктен шығармау жөнінде келісім жасауды қамтамасыз етеді (сегіз жұмыс күні ішінде), инвестициялық субсидиялау шартына қол қойылғаннан кейін көрсетілетін қызметті берушіге субсидияларды аудару туралы ұсыныс енгізеді (үш жұмыс күні ішінде).</w:t>
      </w:r>
    </w:p>
    <w:bookmarkEnd w:id="24"/>
    <w:bookmarkStart w:name="z34" w:id="2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5"/>
    <w:bookmarkStart w:name="z35"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де ұйымдардың өзара іс-қимыл тәртібінің сипаттамасы</w:t>
      </w:r>
    </w:p>
    <w:bookmarkEnd w:id="26"/>
    <w:bookmarkStart w:name="z36"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де ұйымдардың тізбесі:</w:t>
      </w:r>
    </w:p>
    <w:bookmarkEnd w:id="27"/>
    <w:bookmarkStart w:name="z37" w:id="28"/>
    <w:p>
      <w:pPr>
        <w:spacing w:after="0"/>
        <w:ind w:left="0"/>
        <w:jc w:val="both"/>
      </w:pPr>
      <w:r>
        <w:rPr>
          <w:rFonts w:ascii="Times New Roman"/>
          <w:b w:val="false"/>
          <w:i w:val="false"/>
          <w:color w:val="000000"/>
          <w:sz w:val="28"/>
        </w:rPr>
        <w:t>
      1) оператор;</w:t>
      </w:r>
    </w:p>
    <w:bookmarkEnd w:id="28"/>
    <w:bookmarkStart w:name="z38" w:id="29"/>
    <w:p>
      <w:pPr>
        <w:spacing w:after="0"/>
        <w:ind w:left="0"/>
        <w:jc w:val="both"/>
      </w:pPr>
      <w:r>
        <w:rPr>
          <w:rFonts w:ascii="Times New Roman"/>
          <w:b w:val="false"/>
          <w:i w:val="false"/>
          <w:color w:val="000000"/>
          <w:sz w:val="28"/>
        </w:rPr>
        <w:t>
      2) сараптамалық комиссия;</w:t>
      </w:r>
    </w:p>
    <w:bookmarkEnd w:id="29"/>
    <w:bookmarkStart w:name="z39" w:id="30"/>
    <w:p>
      <w:pPr>
        <w:spacing w:after="0"/>
        <w:ind w:left="0"/>
        <w:jc w:val="both"/>
      </w:pPr>
      <w:r>
        <w:rPr>
          <w:rFonts w:ascii="Times New Roman"/>
          <w:b w:val="false"/>
          <w:i w:val="false"/>
          <w:color w:val="000000"/>
          <w:sz w:val="28"/>
        </w:rPr>
        <w:t>
      3) комиссия;</w:t>
      </w:r>
    </w:p>
    <w:bookmarkEnd w:id="30"/>
    <w:bookmarkStart w:name="z40" w:id="31"/>
    <w:p>
      <w:pPr>
        <w:spacing w:after="0"/>
        <w:ind w:left="0"/>
        <w:jc w:val="both"/>
      </w:pPr>
      <w:r>
        <w:rPr>
          <w:rFonts w:ascii="Times New Roman"/>
          <w:b w:val="false"/>
          <w:i w:val="false"/>
          <w:color w:val="000000"/>
          <w:sz w:val="28"/>
        </w:rPr>
        <w:t>
      4) көрсетілетін қызметті беруші.</w:t>
      </w:r>
    </w:p>
    <w:bookmarkEnd w:id="31"/>
    <w:bookmarkStart w:name="z41" w:id="32"/>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2"/>
    <w:bookmarkStart w:name="z42" w:id="3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3"/>
    <w:bookmarkStart w:name="z43" w:id="3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 инвестициялық салынымдар</w:t>
            </w:r>
            <w:r>
              <w:br/>
            </w:r>
            <w:r>
              <w:rPr>
                <w:rFonts w:ascii="Times New Roman"/>
                <w:b w:val="false"/>
                <w:i w:val="false"/>
                <w:color w:val="000000"/>
                <w:sz w:val="20"/>
              </w:rPr>
              <w:t xml:space="preserve"> кезінде жұмсаған шығыстардың бір бөлігінің орнын </w:t>
            </w:r>
            <w:r>
              <w:br/>
            </w:r>
            <w:r>
              <w:rPr>
                <w:rFonts w:ascii="Times New Roman"/>
                <w:b w:val="false"/>
                <w:i w:val="false"/>
                <w:color w:val="000000"/>
                <w:sz w:val="20"/>
              </w:rPr>
              <w:t xml:space="preserve">толтыру бойынша субсидиялау"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r>
              <w:br/>
            </w:r>
          </w:p>
        </w:tc>
      </w:tr>
    </w:tbl>
    <w:bookmarkStart w:name="z45" w:id="3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517"/>
        <w:gridCol w:w="1025"/>
        <w:gridCol w:w="2841"/>
        <w:gridCol w:w="918"/>
        <w:gridCol w:w="1986"/>
        <w:gridCol w:w="2629"/>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комиссия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құжаттардың толықтығын тексереді, құжаттардың толық емес топтамасы ұсынылған жағдайда көрсетілетін қызметті алушыны қажетті құжаттардың жоқ екендігі туралы жазбаша нысанда хабардар етеді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өтінімін сараптамалық комиссияның қарауына жолдайды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өтінімін қарайды, құжаттардың толықтығын және олардың Қағида талаптарына сәйкестігін тексереді, субсидиялар есептемелерін жасайды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комиссия көрсетілетін қызметті алушының өтінімін қарағаннан кейін комиссия отырысын шақыру туралы оның мүшелеріне Қағиданың талаптарына сәйкес электрондық жеткізгіште материалдар қосымшасымен жазбаша хабарлама жолдайды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өтінімдерді тіркеу журналына инвестициялық бағыттар топтары бойынша тіркейді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комиссия отырысын шақыру туралы жазбаша хабарламаны оның мүшелеріне жолдайды, сараптамалық комиссия отырысының өткізілу орнын, уақытын және күнін сараптамалық комиссияның төрағасымен келісім бойынша айқындайды</w:t>
            </w: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жобасының сәйкестігі немесе сәйкес келмейтіндігі жөнінде қорытынды дайындайды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өткізілу орнын, уақытын және күнін комиссия төрағасымен келісім бойынша айқындайды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жұмыс күні ішінде </w:t>
            </w:r>
          </w:p>
        </w:tc>
      </w:tr>
    </w:tbl>
    <w:bookmarkStart w:name="z46"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439"/>
        <w:gridCol w:w="1692"/>
        <w:gridCol w:w="1448"/>
        <w:gridCol w:w="5197"/>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мақұлдау немесе бас тарту туралы хаттама түрінде рәсімделетін шешім қабылдайды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отырысы хаттамасын тиісті хаттамаларды тіркеу журналына тіркейді </w:t>
            </w:r>
          </w:p>
        </w:tc>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 негізінде көрсетілетін қызметті беруші, оператор және көрсетілетін қызметті алушы арасында үш жақты инвестициялық субсидиялау шартына қол қойылуын және алынатын құралдарды, техникаларды мақсатты қолдану және иеліктен шығармау жөнінде келісім жасауды қамтамасыз етеді</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хаттамасынан үзінді-көшірмені көрсетілетін қызметті алушыға жолдайды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субсидияларды аудару туралы ұсыныс енгізеді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субъектісі инвестициялық салынымдар </w:t>
            </w:r>
            <w:r>
              <w:br/>
            </w:r>
            <w:r>
              <w:rPr>
                <w:rFonts w:ascii="Times New Roman"/>
                <w:b w:val="false"/>
                <w:i w:val="false"/>
                <w:color w:val="000000"/>
                <w:sz w:val="20"/>
              </w:rPr>
              <w:t>кезінде жұмсаған шығыстардың бір бөлігінің орнын</w:t>
            </w:r>
            <w:r>
              <w:br/>
            </w:r>
            <w:r>
              <w:rPr>
                <w:rFonts w:ascii="Times New Roman"/>
                <w:b w:val="false"/>
                <w:i w:val="false"/>
                <w:color w:val="000000"/>
                <w:sz w:val="20"/>
              </w:rPr>
              <w:t xml:space="preserve"> толтыру бойынша субсидиялау"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r>
              <w:br/>
            </w:r>
          </w:p>
        </w:tc>
      </w:tr>
    </w:tbl>
    <w:bookmarkStart w:name="z48" w:id="37"/>
    <w:p>
      <w:pPr>
        <w:spacing w:after="0"/>
        <w:ind w:left="0"/>
        <w:jc w:val="left"/>
      </w:pPr>
      <w:r>
        <w:rPr>
          <w:rFonts w:ascii="Times New Roman"/>
          <w:b/>
          <w:i w:val="false"/>
          <w:color w:val="000000"/>
        </w:rPr>
        <w:t xml:space="preserve"> Әрбір рәсімнің (іс-қимылдың) ұзақтығын көрсетіле отырып, құрылымдық бөлімшелер (қызметкерлер) арасындағы рәсімдер (іс-қимылдар) реттілігінің сипаттамасы</w:t>
      </w:r>
    </w:p>
    <w:bookmarkEnd w:id="37"/>
    <w:bookmarkStart w:name="z4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субъектісі инвестициялық салынымдар</w:t>
            </w:r>
            <w:r>
              <w:br/>
            </w:r>
            <w:r>
              <w:rPr>
                <w:rFonts w:ascii="Times New Roman"/>
                <w:b w:val="false"/>
                <w:i w:val="false"/>
                <w:color w:val="000000"/>
                <w:sz w:val="20"/>
              </w:rPr>
              <w:t xml:space="preserve"> кезінде жұмсаған шығыстардың бір бөлігінің орнын</w:t>
            </w:r>
            <w:r>
              <w:br/>
            </w:r>
            <w:r>
              <w:rPr>
                <w:rFonts w:ascii="Times New Roman"/>
                <w:b w:val="false"/>
                <w:i w:val="false"/>
                <w:color w:val="000000"/>
                <w:sz w:val="20"/>
              </w:rPr>
              <w:t xml:space="preserve"> толтыру бойынша субсидиялау"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r>
              <w:br/>
            </w:r>
          </w:p>
        </w:tc>
      </w:tr>
    </w:tbl>
    <w:bookmarkStart w:name="z51" w:id="39"/>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9"/>
    <w:bookmarkStart w:name="z52"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кестенің жалғасы</w:t>
      </w:r>
    </w:p>
    <w:bookmarkEnd w:id="41"/>
    <w:bookmarkStart w:name="z5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Шартты белгілемелер:</w:t>
      </w:r>
    </w:p>
    <w:bookmarkEnd w:id="43"/>
    <w:bookmarkStart w:name="z5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