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1123" w14:textId="dae1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31 наурыздағы № 411 қаулысы. Қызылорда облысының Әділет департаментінде 2016 жылғы 29 сәуірде № 5494 болып тіркелді. Күші жойылды - Қызылорда облысы әкімдігінің 2019 жылғы 15 қарашадағы № 98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15.11.2019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берілген "Сәулет, қала құрылысы және құрылыс саласындағы жобаларды басқару жөніндегі ұйымдарды аккредиттеу"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С.Ж. Сүлейменовке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411 қаулысымен бекітілген</w:t>
            </w:r>
          </w:p>
        </w:tc>
      </w:tr>
    </w:tbl>
    <w:bookmarkStart w:name="z10" w:id="4"/>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6"/>
    <w:bookmarkStart w:name="z13"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7"/>
    <w:bookmarkStart w:name="z14" w:id="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
    <w:bookmarkStart w:name="z15" w:id="9"/>
    <w:p>
      <w:pPr>
        <w:spacing w:after="0"/>
        <w:ind w:left="0"/>
        <w:jc w:val="both"/>
      </w:pPr>
      <w:r>
        <w:rPr>
          <w:rFonts w:ascii="Times New Roman"/>
          <w:b w:val="false"/>
          <w:i w:val="false"/>
          <w:color w:val="000000"/>
          <w:sz w:val="28"/>
        </w:rPr>
        <w:t xml:space="preserve">
      3. Мемлекеттік көрсетілетін қызмет нәтижесі –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 міндетін атқарушының 2016 жылғы 12 ақпандағы № 74 бұйрығымен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стандартына (нормативтік құқықтық актілерді мемлекеттік тіркеу Тізілімінде № 13213 болып тіркелген) (бұдан әрі – стандарт) 1-қосымшаға сәйкес нысан бойынша аккредиттеу туралы куәлік беру (бұдан әрі –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ұсынудан дәлелді бас тарту (бұдан әрі – бас тарту).</w:t>
      </w:r>
    </w:p>
    <w:bookmarkEnd w:id="9"/>
    <w:bookmarkStart w:name="z16" w:id="1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
    <w:bookmarkStart w:name="z1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8" w:id="1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12"/>
    <w:bookmarkStart w:name="z19" w:id="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3"/>
    <w:bookmarkStart w:name="z20" w:id="1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4"/>
    <w:bookmarkStart w:name="z21" w:id="1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15"/>
    <w:bookmarkStart w:name="z22" w:id="1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6"/>
    <w:bookmarkStart w:name="z23" w:id="1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құжаттардың толық емес топтамасын ұсынған жағдайда өтінішті қараудан дәлелді бас тарту туралы жауапты дайындайды (бір жұмыс күні ішінде), құжаттардың толық топтамасын ұсынған жағдайда куәлікті немесе бас тартуды дайындайды және көрсетілетін қызметті берушінің басшысына ұсынады (он төрт жұмыс күні ішінде);</w:t>
      </w:r>
    </w:p>
    <w:bookmarkEnd w:id="17"/>
    <w:bookmarkStart w:name="z24" w:id="18"/>
    <w:p>
      <w:pPr>
        <w:spacing w:after="0"/>
        <w:ind w:left="0"/>
        <w:jc w:val="both"/>
      </w:pPr>
      <w:r>
        <w:rPr>
          <w:rFonts w:ascii="Times New Roman"/>
          <w:b w:val="false"/>
          <w:i w:val="false"/>
          <w:color w:val="000000"/>
          <w:sz w:val="28"/>
        </w:rPr>
        <w:t>
      5) көрсетілетін қызметті берушінің басшысы өтінішті қараудан дәлелді бас тарту туралы жауапқа, куәлікке немесе бас тартуға қол қояды және көрсетілетін қызметті берушінің кеңсе қызметкеріне жолдайды (жиырма минуттан аспайды);</w:t>
      </w:r>
    </w:p>
    <w:bookmarkEnd w:id="18"/>
    <w:bookmarkStart w:name="z25" w:id="19"/>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дәлелді бас тарту туралы жауапты, куәлікті немесе бас тартуды тіркейді және көрсетілетін қызметті алушыға береді (он бес минуттан аспайды).</w:t>
      </w:r>
    </w:p>
    <w:bookmarkEnd w:id="19"/>
    <w:bookmarkStart w:name="z26" w:id="2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27"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1"/>
    <w:bookmarkStart w:name="z28" w:id="2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2"/>
    <w:bookmarkStart w:name="z29"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30"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31" w:id="25"/>
    <w:p>
      <w:pPr>
        <w:spacing w:after="0"/>
        <w:ind w:left="0"/>
        <w:jc w:val="both"/>
      </w:pPr>
      <w:r>
        <w:rPr>
          <w:rFonts w:ascii="Times New Roman"/>
          <w:b w:val="false"/>
          <w:i w:val="false"/>
          <w:color w:val="000000"/>
          <w:sz w:val="28"/>
        </w:rPr>
        <w:t>
      6) көрсетілетін қызметті берушінің орындаушысы.</w:t>
      </w:r>
    </w:p>
    <w:bookmarkEnd w:id="25"/>
    <w:bookmarkStart w:name="z32" w:id="2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
    <w:bookmarkStart w:name="z33" w:id="2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7"/>
    <w:bookmarkStart w:name="z34" w:id="2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саласындағы</w:t>
            </w:r>
            <w:r>
              <w:br/>
            </w:r>
            <w:r>
              <w:rPr>
                <w:rFonts w:ascii="Times New Roman"/>
                <w:b w:val="false"/>
                <w:i w:val="false"/>
                <w:color w:val="000000"/>
                <w:sz w:val="20"/>
              </w:rPr>
              <w:t>жобаларды басқару жөніндегі ұйымдарды аккредиттеу"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6" w:id="2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49"/>
        <w:gridCol w:w="931"/>
        <w:gridCol w:w="931"/>
        <w:gridCol w:w="3514"/>
        <w:gridCol w:w="1794"/>
        <w:gridCol w:w="204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w:t>
            </w:r>
          </w:p>
          <w:bookmarkEnd w:id="30"/>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w:t>
            </w:r>
          </w:p>
          <w:bookmarkEnd w:id="31"/>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3</w:t>
            </w:r>
          </w:p>
          <w:bookmarkEnd w:id="32"/>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құжаттардың толық емес топтамасын ұсынған жағдайда өтінішті қараудан дәлелді бас тарту туралы жауапты дайындайды, құжаттардың толық топтамасын ұсынған жағдайда куәлікті немесе бас тартуды дайындайды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дәлелді бас тарту туралы жауапқа, куәлікке немесе бас тартуға қол қояды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дәлелді бас тарту туралы жауапты, куәлікті немесе бас тартуды тіркейді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4</w:t>
            </w:r>
          </w:p>
          <w:bookmarkEnd w:id="33"/>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дәлелді бас тарту туралы жауапты, куәлікті немесе бас тартуды көрсетілетін қызметті берушінің басшысына ұсынады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дәлелді бас тарту туралы жауапты, куәлікті немесе бас тартуды көрсетілетін қызметті алушыға береді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5</w:t>
            </w:r>
          </w:p>
          <w:bookmarkEnd w:id="34"/>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14 жұмыс күн ішінде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саласындағы</w:t>
            </w:r>
            <w:r>
              <w:br/>
            </w:r>
            <w:r>
              <w:rPr>
                <w:rFonts w:ascii="Times New Roman"/>
                <w:b w:val="false"/>
                <w:i w:val="false"/>
                <w:color w:val="000000"/>
                <w:sz w:val="20"/>
              </w:rPr>
              <w:t>жобаларды басқару жөніндегі ұйымдарды аккредиттеу"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3" w:id="3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саласындағы</w:t>
            </w:r>
            <w:r>
              <w:br/>
            </w:r>
            <w:r>
              <w:rPr>
                <w:rFonts w:ascii="Times New Roman"/>
                <w:b w:val="false"/>
                <w:i w:val="false"/>
                <w:color w:val="000000"/>
                <w:sz w:val="20"/>
              </w:rPr>
              <w:t>жобаларды басқару жөніндегі ұйымдарды аккредиттеу"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6" w:id="3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7"/>
    <w:bookmarkStart w:name="z4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left"/>
      </w:pPr>
      <w:r>
        <w:rPr>
          <w:rFonts w:ascii="Times New Roman"/>
          <w:b/>
          <w:i w:val="false"/>
          <w:color w:val="000000"/>
        </w:rPr>
        <w:t xml:space="preserve"> Шартты белгілемелер:</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