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c51e2" w14:textId="21c51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мемлекеттік басқарудың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2016 жылғы 01 сәуірдегі № 416 қаулысы. Қызылорда облысының Әділет департаментінде 2016 жылғы 12 сәуірде № 5463 болып тіркелді. Күші жойылды - Қызылорда облысы әкімдігінің 2016 жылғы 19 мамырдағы № 461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әкімдігінің 19.05.2016 </w:t>
      </w:r>
      <w:r>
        <w:rPr>
          <w:rFonts w:ascii="Times New Roman"/>
          <w:b w:val="false"/>
          <w:i w:val="false"/>
          <w:color w:val="ff0000"/>
          <w:sz w:val="28"/>
        </w:rPr>
        <w:t>№ 461</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Жұмылдыру дайындығы мен жұмылдыру туралы</w:t>
      </w:r>
      <w:r>
        <w:rPr>
          <w:rFonts w:ascii="Times New Roman"/>
          <w:b w:val="false"/>
          <w:i w:val="false"/>
          <w:color w:val="000000"/>
          <w:sz w:val="28"/>
        </w:rPr>
        <w:t>" 1997 жылғы 16 маусымдағы және "</w:t>
      </w:r>
      <w:r>
        <w:rPr>
          <w:rFonts w:ascii="Times New Roman"/>
          <w:b w:val="false"/>
          <w:i w:val="false"/>
          <w:color w:val="000000"/>
          <w:sz w:val="28"/>
        </w:rPr>
        <w:t>Азаматтық қорғау туралы</w:t>
      </w:r>
      <w:r>
        <w:rPr>
          <w:rFonts w:ascii="Times New Roman"/>
          <w:b w:val="false"/>
          <w:i w:val="false"/>
          <w:color w:val="000000"/>
          <w:sz w:val="28"/>
        </w:rPr>
        <w:t xml:space="preserve">" 2014 жылғы 11 сәуірдегі Заңдарына сәйкес Қызылорда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берілген "Қызылорда облысының жұмылдыру дайындығы басқармасы"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"Қызылорда облысы әкімінің аппараты" мемлекеттік мекемесінің Ережесін бекіту туралы" Қызылорда облысы әкімдігінің 2015 жылғы 27 ақпандағы </w:t>
      </w:r>
      <w:r>
        <w:rPr>
          <w:rFonts w:ascii="Times New Roman"/>
          <w:b w:val="false"/>
          <w:i w:val="false"/>
          <w:color w:val="000000"/>
          <w:sz w:val="28"/>
        </w:rPr>
        <w:t>№ 858</w:t>
      </w:r>
      <w:r>
        <w:rPr>
          <w:rFonts w:ascii="Times New Roman"/>
          <w:b w:val="false"/>
          <w:i w:val="false"/>
          <w:color w:val="000000"/>
          <w:sz w:val="28"/>
        </w:rPr>
        <w:t xml:space="preserve"> қаулысына (нормативтік құқықтық актілерді мемлекеттік тіркеу Тізілімінде 4931 нөмірімен тіркелген, 2015 жылғы 7 сәуірде "Кызылординские вести", "Сыр бойы" газеттерінде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аталған қаулымен бекітілген Қызылорда облысы әкімі аппаратының </w:t>
      </w:r>
      <w:r>
        <w:rPr>
          <w:rFonts w:ascii="Times New Roman"/>
          <w:b w:val="false"/>
          <w:i w:val="false"/>
          <w:color w:val="000000"/>
          <w:sz w:val="28"/>
        </w:rPr>
        <w:t>Ережесінде</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17-тармақтағы</w:t>
      </w:r>
      <w:r>
        <w:rPr>
          <w:rFonts w:ascii="Times New Roman"/>
          <w:b w:val="false"/>
          <w:i w:val="false"/>
          <w:color w:val="000000"/>
          <w:sz w:val="28"/>
        </w:rPr>
        <w:t xml:space="preserve"> 32), 33), 34), 35), 36), 37), 38), 39), 40), 41), 42) тармақшалары алынып тасталсын.</w:t>
      </w:r>
      <w:r>
        <w:br/>
      </w:r>
      <w:r>
        <w:rPr>
          <w:rFonts w:ascii="Times New Roman"/>
          <w:b w:val="false"/>
          <w:i w:val="false"/>
          <w:color w:val="000000"/>
          <w:sz w:val="28"/>
        </w:rPr>
        <w:t>
      </w:t>
      </w:r>
      <w:r>
        <w:rPr>
          <w:rFonts w:ascii="Times New Roman"/>
          <w:b w:val="false"/>
          <w:i w:val="false"/>
          <w:color w:val="000000"/>
          <w:sz w:val="28"/>
        </w:rPr>
        <w:t xml:space="preserve">3. "Қызылорда облысының жұмылдыру дайындығы басқармасы" мемлекеттік мекемесі осы қаулыдан туындайтын шараларды қабылдасын. </w:t>
      </w:r>
      <w:r>
        <w:br/>
      </w:r>
      <w:r>
        <w:rPr>
          <w:rFonts w:ascii="Times New Roman"/>
          <w:b w:val="false"/>
          <w:i w:val="false"/>
          <w:color w:val="000000"/>
          <w:sz w:val="28"/>
        </w:rPr>
        <w:t>
      </w:t>
      </w:r>
      <w:r>
        <w:rPr>
          <w:rFonts w:ascii="Times New Roman"/>
          <w:b w:val="false"/>
          <w:i w:val="false"/>
          <w:color w:val="000000"/>
          <w:sz w:val="28"/>
        </w:rPr>
        <w:t xml:space="preserve">4. Осы қаулының орындалуын бақылау Қызылорда облысы әкімінің орынбасары С. Ж. Сүлейменовке жүктелсін. </w:t>
      </w:r>
      <w:r>
        <w:br/>
      </w:r>
      <w:r>
        <w:rPr>
          <w:rFonts w:ascii="Times New Roman"/>
          <w:b w:val="false"/>
          <w:i w:val="false"/>
          <w:color w:val="000000"/>
          <w:sz w:val="28"/>
        </w:rPr>
        <w:t>
      </w:t>
      </w:r>
      <w:r>
        <w:rPr>
          <w:rFonts w:ascii="Times New Roman"/>
          <w:b w:val="false"/>
          <w:i w:val="false"/>
          <w:color w:val="000000"/>
          <w:sz w:val="28"/>
        </w:rPr>
        <w:t>5. 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2016 жылғы "1" сәуірдегі</w:t>
            </w:r>
            <w:r>
              <w:br/>
            </w:r>
            <w:r>
              <w:rPr>
                <w:rFonts w:ascii="Times New Roman"/>
                <w:b w:val="false"/>
                <w:i w:val="false"/>
                <w:color w:val="000000"/>
                <w:sz w:val="20"/>
              </w:rPr>
              <w:t>№ 416 қаулысымен бекітілген</w:t>
            </w:r>
          </w:p>
        </w:tc>
      </w:tr>
    </w:tbl>
    <w:bookmarkStart w:name="z14" w:id="0"/>
    <w:p>
      <w:pPr>
        <w:spacing w:after="0"/>
        <w:ind w:left="0"/>
        <w:jc w:val="left"/>
      </w:pPr>
      <w:r>
        <w:rPr>
          <w:rFonts w:ascii="Times New Roman"/>
          <w:b/>
          <w:i w:val="false"/>
          <w:color w:val="000000"/>
        </w:rPr>
        <w:t xml:space="preserve"> "Қызылорда облысының жұмылдыру дайындығы басқармасы" мемлекеттік мекемесінің Ережесі</w:t>
      </w:r>
    </w:p>
    <w:bookmarkEnd w:id="0"/>
    <w:bookmarkStart w:name="z15"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"Қызылорда облысының жұмылдыру дайындығы басқармасы" мемлекеттік мекемесі (бұдан әрі-басқарма) Қызылорда облысында жұмылдыру дайындығы және жұмылдыру, азаматтық қорғау, аумақтық қорғаныс, азаматтарды әскери қызметке шақыру және өз құзыреті шегінде терроризмге қарсы іс-қимыл саласындағы функцияларды жүзеге асыруға Қызылорда облысының әкімдігі уәкілеттік берген Қазақстан Республикасының атқарушы органы болып табылады.</w:t>
      </w:r>
      <w:r>
        <w:br/>
      </w:r>
      <w:r>
        <w:rPr>
          <w:rFonts w:ascii="Times New Roman"/>
          <w:b w:val="false"/>
          <w:i w:val="false"/>
          <w:color w:val="000000"/>
          <w:sz w:val="28"/>
        </w:rPr>
        <w:t>
      </w:t>
      </w:r>
      <w:r>
        <w:rPr>
          <w:rFonts w:ascii="Times New Roman"/>
          <w:b w:val="false"/>
          <w:i w:val="false"/>
          <w:color w:val="000000"/>
          <w:sz w:val="28"/>
        </w:rPr>
        <w:t>2. Басқарманың құрылтайшысы Қызылорда облысының әкімдігі болып табылады. Басқармаға қатысты коммуналдық меншік құқығының субъектісі болып "Қызылорда облысының қаржы басқармасы" мемлекеттік мекемесі табылады.</w:t>
      </w:r>
      <w:r>
        <w:br/>
      </w:r>
      <w:r>
        <w:rPr>
          <w:rFonts w:ascii="Times New Roman"/>
          <w:b w:val="false"/>
          <w:i w:val="false"/>
          <w:color w:val="000000"/>
          <w:sz w:val="28"/>
        </w:rPr>
        <w:t>
      </w:t>
      </w:r>
      <w:r>
        <w:rPr>
          <w:rFonts w:ascii="Times New Roman"/>
          <w:b w:val="false"/>
          <w:i w:val="false"/>
          <w:color w:val="000000"/>
          <w:sz w:val="28"/>
        </w:rPr>
        <w:t xml:space="preserve">3.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актiлерiне, өзге де нормативтiк құқықтық актiлерге, сондай</w:t>
      </w:r>
      <w:r>
        <w:rPr>
          <w:rFonts w:ascii="Times New Roman"/>
          <w:b/>
          <w:i w:val="false"/>
          <w:color w:val="000000"/>
          <w:sz w:val="28"/>
        </w:rPr>
        <w:t>-</w:t>
      </w:r>
      <w:r>
        <w:rPr>
          <w:rFonts w:ascii="Times New Roman"/>
          <w:b w:val="false"/>
          <w:i w:val="false"/>
          <w:color w:val="000000"/>
          <w:sz w:val="28"/>
        </w:rPr>
        <w:t xml:space="preserve">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Басқарма мемлекеттiк мекеме ұйымдық</w:t>
      </w:r>
      <w:r>
        <w:rPr>
          <w:rFonts w:ascii="Times New Roman"/>
          <w:b/>
          <w:i w:val="false"/>
          <w:color w:val="000000"/>
          <w:sz w:val="28"/>
        </w:rPr>
        <w:t>-</w:t>
      </w:r>
      <w:r>
        <w:rPr>
          <w:rFonts w:ascii="Times New Roman"/>
          <w:b w:val="false"/>
          <w:i w:val="false"/>
          <w:color w:val="000000"/>
          <w:sz w:val="28"/>
        </w:rPr>
        <w:t>құқықтық нысанындағы заңды тұлға болып табылады, мемлекеттiк тiлде өз атауы бар мөрi мен мөртаңбалары, белгiленген үлгiдегi бланкiлерi,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Басқарма азаматтық-құқықтық қатынастарға өз атынан түседi.</w:t>
      </w:r>
      <w:r>
        <w:br/>
      </w:r>
      <w:r>
        <w:rPr>
          <w:rFonts w:ascii="Times New Roman"/>
          <w:b w:val="false"/>
          <w:i w:val="false"/>
          <w:color w:val="000000"/>
          <w:sz w:val="28"/>
        </w:rPr>
        <w:t>
      </w:t>
      </w:r>
      <w:r>
        <w:rPr>
          <w:rFonts w:ascii="Times New Roman"/>
          <w:b w:val="false"/>
          <w:i w:val="false"/>
          <w:color w:val="000000"/>
          <w:sz w:val="28"/>
        </w:rPr>
        <w:t>6. Басқарма егер заңнамаға сәйкес осыған уәкiлеттiк берiлген болса, мемлекеттiң атынан азаматтық</w:t>
      </w:r>
      <w:r>
        <w:rPr>
          <w:rFonts w:ascii="Times New Roman"/>
          <w:b/>
          <w:i w:val="false"/>
          <w:color w:val="000000"/>
          <w:sz w:val="28"/>
        </w:rPr>
        <w:t>-</w:t>
      </w:r>
      <w:r>
        <w:rPr>
          <w:rFonts w:ascii="Times New Roman"/>
          <w:b w:val="false"/>
          <w:i w:val="false"/>
          <w:color w:val="000000"/>
          <w:sz w:val="28"/>
        </w:rPr>
        <w:t>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Басқарма өз құзыретiнiң мәселелерi бойынша заңнамада белгiленген тәртiппен Басқарма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w:t>
      </w:r>
      <w:r>
        <w:rPr>
          <w:rFonts w:ascii="Times New Roman"/>
          <w:b w:val="false"/>
          <w:i w:val="false"/>
          <w:color w:val="000000"/>
          <w:sz w:val="28"/>
        </w:rPr>
        <w:t>8. Басқарманың құрылымы мен штат санының лимитi қолданыстағы заңнамаға сәйкес бекiтiледi.</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жерi: индексі 120003, Қазақстан Республикасы, Қызылорда облысы, Қызылорда қаласы, Әйтеке би көшесі, № 25.</w:t>
      </w:r>
      <w:r>
        <w:br/>
      </w:r>
      <w:r>
        <w:rPr>
          <w:rFonts w:ascii="Times New Roman"/>
          <w:b w:val="false"/>
          <w:i w:val="false"/>
          <w:color w:val="000000"/>
          <w:sz w:val="28"/>
        </w:rPr>
        <w:t>
      </w:t>
      </w:r>
      <w:r>
        <w:rPr>
          <w:rFonts w:ascii="Times New Roman"/>
          <w:b w:val="false"/>
          <w:i w:val="false"/>
          <w:color w:val="000000"/>
          <w:sz w:val="28"/>
        </w:rPr>
        <w:t>10. Мемлекеттiк органның толық атауы – "Қызылорда облысының жұмылдыру дайындығы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Басқарманың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Басқарманың қызметiн каржыландыру облыстық бюджеттен жүзеге асырылады.</w:t>
      </w:r>
      <w:r>
        <w:br/>
      </w:r>
      <w:r>
        <w:rPr>
          <w:rFonts w:ascii="Times New Roman"/>
          <w:b w:val="false"/>
          <w:i w:val="false"/>
          <w:color w:val="000000"/>
          <w:sz w:val="28"/>
        </w:rPr>
        <w:t>
      </w:t>
      </w:r>
      <w:r>
        <w:rPr>
          <w:rFonts w:ascii="Times New Roman"/>
          <w:b w:val="false"/>
          <w:i w:val="false"/>
          <w:color w:val="000000"/>
          <w:sz w:val="28"/>
        </w:rPr>
        <w:t>13. Басқармаға кәсiпкерлiк субъектiлерiмен Басқарманың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Басқармаға заңнамалық актiлермен кiрiстер әкелетiн қызметтi жүзеге асыру құқығы берiлсе, онда осындай қызметтен алынған кiрiстер мемлекеттік бюджеттiң кiрiсiне жiберiледi.</w:t>
      </w:r>
      <w:r>
        <w:br/>
      </w:r>
      <w:r>
        <w:rPr>
          <w:rFonts w:ascii="Times New Roman"/>
          <w:b w:val="false"/>
          <w:i w:val="false"/>
          <w:color w:val="000000"/>
          <w:sz w:val="28"/>
        </w:rPr>
        <w:t>
</w:t>
      </w:r>
    </w:p>
    <w:bookmarkStart w:name="z30" w:id="2"/>
    <w:p>
      <w:pPr>
        <w:spacing w:after="0"/>
        <w:ind w:left="0"/>
        <w:jc w:val="left"/>
      </w:pPr>
      <w:r>
        <w:rPr>
          <w:rFonts w:ascii="Times New Roman"/>
          <w:b/>
          <w:i w:val="false"/>
          <w:color w:val="000000"/>
        </w:rPr>
        <w:t xml:space="preserve"> 2. Басқарманың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Басқарманың миссиясы: жұмылдыру дайындығы және жұмылдыру, азаматтық қорғау, аумақтық қорғаныс саласындағы шараларды іске асыру.</w:t>
      </w:r>
      <w:r>
        <w:br/>
      </w:r>
      <w:r>
        <w:rPr>
          <w:rFonts w:ascii="Times New Roman"/>
          <w:b w:val="false"/>
          <w:i w:val="false"/>
          <w:color w:val="000000"/>
          <w:sz w:val="28"/>
        </w:rPr>
        <w:t>
      </w:t>
      </w:r>
      <w:r>
        <w:rPr>
          <w:rFonts w:ascii="Times New Roman"/>
          <w:b w:val="false"/>
          <w:i w:val="false"/>
          <w:color w:val="000000"/>
          <w:sz w:val="28"/>
        </w:rPr>
        <w:t xml:space="preserve">15. Міндеттері: </w:t>
      </w:r>
      <w:r>
        <w:br/>
      </w:r>
      <w:r>
        <w:rPr>
          <w:rFonts w:ascii="Times New Roman"/>
          <w:b w:val="false"/>
          <w:i w:val="false"/>
          <w:color w:val="000000"/>
          <w:sz w:val="28"/>
        </w:rPr>
        <w:t>
      </w:t>
      </w:r>
      <w:r>
        <w:rPr>
          <w:rFonts w:ascii="Times New Roman"/>
          <w:b w:val="false"/>
          <w:i w:val="false"/>
          <w:color w:val="000000"/>
          <w:sz w:val="28"/>
        </w:rPr>
        <w:t>жұмылдыру дайындығы және жұмылдыру, азаматтық қорғау, аумақтық қорғаныс, азаматтарды әскери қызметке шақыру қызметін үйлестіреді, күш құрылымдарымен өзара әрекет етеді және өз құзыреті шегінде терроризмге қарсы іс-қимыл саласындағы жұмыстарды атқарады.</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жергілікті әскери басқару органдарына олардың бейбіт уақыттағы және жұмылдыру жарияланған кездегі жұмысына жәрдем көрсету, облыс аумағында әскери-экономикалық және командалық-штабтық оқулар өткізуге қатысу;</w:t>
      </w:r>
      <w:r>
        <w:br/>
      </w:r>
      <w:r>
        <w:rPr>
          <w:rFonts w:ascii="Times New Roman"/>
          <w:b w:val="false"/>
          <w:i w:val="false"/>
          <w:color w:val="000000"/>
          <w:sz w:val="28"/>
        </w:rPr>
        <w:t>
      </w:t>
      </w:r>
      <w:r>
        <w:rPr>
          <w:rFonts w:ascii="Times New Roman"/>
          <w:b w:val="false"/>
          <w:i w:val="false"/>
          <w:color w:val="000000"/>
          <w:sz w:val="28"/>
        </w:rPr>
        <w:t>2) әскери міндеттілерді бекітіп қою жөніндегі жұмысты ұйымдастыру және жүргізу;</w:t>
      </w:r>
      <w:r>
        <w:br/>
      </w:r>
      <w:r>
        <w:rPr>
          <w:rFonts w:ascii="Times New Roman"/>
          <w:b w:val="false"/>
          <w:i w:val="false"/>
          <w:color w:val="000000"/>
          <w:sz w:val="28"/>
        </w:rPr>
        <w:t>
      </w:t>
      </w:r>
      <w:r>
        <w:rPr>
          <w:rFonts w:ascii="Times New Roman"/>
          <w:b w:val="false"/>
          <w:i w:val="false"/>
          <w:color w:val="000000"/>
          <w:sz w:val="28"/>
        </w:rPr>
        <w:t>3) облыс аумағында мемлекеттік органдар мен ұйымдарды жұмылдыру, соғыс жағдайы кезеңінде және соғыс уақытында жұмыс істеуге көшіру жөніндегі іс-шаралар кешенін іске асыруды қамтамасыз ету;</w:t>
      </w:r>
      <w:r>
        <w:br/>
      </w:r>
      <w:r>
        <w:rPr>
          <w:rFonts w:ascii="Times New Roman"/>
          <w:b w:val="false"/>
          <w:i w:val="false"/>
          <w:color w:val="000000"/>
          <w:sz w:val="28"/>
        </w:rPr>
        <w:t>
      </w:t>
      </w:r>
      <w:r>
        <w:rPr>
          <w:rFonts w:ascii="Times New Roman"/>
          <w:b w:val="false"/>
          <w:i w:val="false"/>
          <w:color w:val="000000"/>
          <w:sz w:val="28"/>
        </w:rPr>
        <w:t>4) жұмылдыру, соғыс жағдайы кезеңінде және соғыс уақытында Қарулы Күштердің, басқа да әскерлер мен әскери құрылымдардың, арнаулы мемлекеттік органдардың мүдделеріне сай міндеттерді орындау үшін, сондай-ақ, Қазақстан Республикасы экономикасының іркіліссіз жұмыс істеуін және халқының тыныс-тіршілігін қамтамасыз ету үшін облыс аумағында арнаулы құрылымдардың құрылуын қамтамасыз ету;</w:t>
      </w:r>
      <w:r>
        <w:br/>
      </w:r>
      <w:r>
        <w:rPr>
          <w:rFonts w:ascii="Times New Roman"/>
          <w:b w:val="false"/>
          <w:i w:val="false"/>
          <w:color w:val="000000"/>
          <w:sz w:val="28"/>
        </w:rPr>
        <w:t>
      </w:t>
      </w:r>
      <w:r>
        <w:rPr>
          <w:rFonts w:ascii="Times New Roman"/>
          <w:b w:val="false"/>
          <w:i w:val="false"/>
          <w:color w:val="000000"/>
          <w:sz w:val="28"/>
        </w:rPr>
        <w:t>5) облыстың жұмылдыру жоспарын әзірлеу және жұмылдыру дайындығы саласындағы уәкілетті органмен келісу, облыс әкімдігіне бекітуге енгізу, сондай-ақ, облыс аумағында жұмылдыру дайындығы бойынша іс-шараларды жүргізу;</w:t>
      </w:r>
      <w:r>
        <w:br/>
      </w:r>
      <w:r>
        <w:rPr>
          <w:rFonts w:ascii="Times New Roman"/>
          <w:b w:val="false"/>
          <w:i w:val="false"/>
          <w:color w:val="000000"/>
          <w:sz w:val="28"/>
        </w:rPr>
        <w:t>
      </w:t>
      </w:r>
      <w:r>
        <w:rPr>
          <w:rFonts w:ascii="Times New Roman"/>
          <w:b w:val="false"/>
          <w:i w:val="false"/>
          <w:color w:val="000000"/>
          <w:sz w:val="28"/>
        </w:rPr>
        <w:t>6) жұмылдыру тапсырыстарын белгілеу үшін ұйымдардың өндірістік, қаржылық, қоймалық мүмкіндіктері туралы ақпаратты жұмылдыру дайындығы саласындағы уәкілетті органға беру;</w:t>
      </w:r>
      <w:r>
        <w:br/>
      </w:r>
      <w:r>
        <w:rPr>
          <w:rFonts w:ascii="Times New Roman"/>
          <w:b w:val="false"/>
          <w:i w:val="false"/>
          <w:color w:val="000000"/>
          <w:sz w:val="28"/>
        </w:rPr>
        <w:t>
      </w:t>
      </w:r>
      <w:r>
        <w:rPr>
          <w:rFonts w:ascii="Times New Roman"/>
          <w:b w:val="false"/>
          <w:i w:val="false"/>
          <w:color w:val="000000"/>
          <w:sz w:val="28"/>
        </w:rPr>
        <w:t>7) жұмылдыру дайындығы саласындағы уәкілетті органға жұмылдыру дайындығын жетілдіру жөнінде ұсыныстар енгізу;</w:t>
      </w:r>
      <w:r>
        <w:br/>
      </w:r>
      <w:r>
        <w:rPr>
          <w:rFonts w:ascii="Times New Roman"/>
          <w:b w:val="false"/>
          <w:i w:val="false"/>
          <w:color w:val="000000"/>
          <w:sz w:val="28"/>
        </w:rPr>
        <w:t>
      </w:t>
      </w:r>
      <w:r>
        <w:rPr>
          <w:rFonts w:ascii="Times New Roman"/>
          <w:b w:val="false"/>
          <w:i w:val="false"/>
          <w:color w:val="000000"/>
          <w:sz w:val="28"/>
        </w:rPr>
        <w:t>8) мемлекеттік органдармен бірлесе отырып жұмылдыру жоспарларын орындауға экономиканы дайындау жөніндегі іс-шараларды жүргізу;</w:t>
      </w:r>
      <w:r>
        <w:br/>
      </w:r>
      <w:r>
        <w:rPr>
          <w:rFonts w:ascii="Times New Roman"/>
          <w:b w:val="false"/>
          <w:i w:val="false"/>
          <w:color w:val="000000"/>
          <w:sz w:val="28"/>
        </w:rPr>
        <w:t>
      </w:t>
      </w:r>
      <w:r>
        <w:rPr>
          <w:rFonts w:ascii="Times New Roman"/>
          <w:b w:val="false"/>
          <w:i w:val="false"/>
          <w:color w:val="000000"/>
          <w:sz w:val="28"/>
        </w:rPr>
        <w:t>9) аудандар, облыстық маңызы бар қалалар әкімдіктерінің жұмылдыру жоспарларын келісу;</w:t>
      </w:r>
      <w:r>
        <w:br/>
      </w:r>
      <w:r>
        <w:rPr>
          <w:rFonts w:ascii="Times New Roman"/>
          <w:b w:val="false"/>
          <w:i w:val="false"/>
          <w:color w:val="000000"/>
          <w:sz w:val="28"/>
        </w:rPr>
        <w:t>
      </w:t>
      </w:r>
      <w:r>
        <w:rPr>
          <w:rFonts w:ascii="Times New Roman"/>
          <w:b w:val="false"/>
          <w:i w:val="false"/>
          <w:color w:val="000000"/>
          <w:sz w:val="28"/>
        </w:rPr>
        <w:t>10) Қазақстан Республикасының заңнамасына сәйкес жұмылдыру дайындығы жөніндегі іс-шараларды қаржыландыру көлемін көздеу;</w:t>
      </w:r>
      <w:r>
        <w:br/>
      </w:r>
      <w:r>
        <w:rPr>
          <w:rFonts w:ascii="Times New Roman"/>
          <w:b w:val="false"/>
          <w:i w:val="false"/>
          <w:color w:val="000000"/>
          <w:sz w:val="28"/>
        </w:rPr>
        <w:t>
      </w:t>
      </w:r>
      <w:r>
        <w:rPr>
          <w:rFonts w:ascii="Times New Roman"/>
          <w:b w:val="false"/>
          <w:i w:val="false"/>
          <w:color w:val="000000"/>
          <w:sz w:val="28"/>
        </w:rPr>
        <w:t>11) облыс аумағында жұмылдыру дайындығы мен жұмылдыру жөніндегі іс-шаралардың орындалуын қамтамасыз ету;</w:t>
      </w:r>
      <w:r>
        <w:br/>
      </w:r>
      <w:r>
        <w:rPr>
          <w:rFonts w:ascii="Times New Roman"/>
          <w:b w:val="false"/>
          <w:i w:val="false"/>
          <w:color w:val="000000"/>
          <w:sz w:val="28"/>
        </w:rPr>
        <w:t>
      </w:t>
      </w:r>
      <w:r>
        <w:rPr>
          <w:rFonts w:ascii="Times New Roman"/>
          <w:b w:val="false"/>
          <w:i w:val="false"/>
          <w:color w:val="000000"/>
          <w:sz w:val="28"/>
        </w:rPr>
        <w:t xml:space="preserve">12) жұмылдыру, соғыс жағдайы және соғыс уақытында облыс аумағында шақырылуға жататын азаматтарды уақтылы құлақтандыруды және жеткізуді, жиналу пункттеріне немесе әскери бөлімдерге техника беруді ұйымдастыру және қамтамасыз ету, Қазақстан Республикасы Үкіметінің шешімі бойынша өздерінің басқаруындағы облыстың коммуналдық меншігін қорғаныс мұқтаждарына беру; </w:t>
      </w:r>
      <w:r>
        <w:br/>
      </w:r>
      <w:r>
        <w:rPr>
          <w:rFonts w:ascii="Times New Roman"/>
          <w:b w:val="false"/>
          <w:i w:val="false"/>
          <w:color w:val="000000"/>
          <w:sz w:val="28"/>
        </w:rPr>
        <w:t>
      </w:t>
      </w:r>
      <w:r>
        <w:rPr>
          <w:rFonts w:ascii="Times New Roman"/>
          <w:b w:val="false"/>
          <w:i w:val="false"/>
          <w:color w:val="000000"/>
          <w:sz w:val="28"/>
        </w:rPr>
        <w:t>13) облыс аумағында жұмылдыру дайындығы мақсатында ұйымдармен жұмылдыру, соғыс жағдайы кезеңінде және соғыс уақытында тауарларды өндіруге, жұмыстарды орындау мен қызметтерді көрсетуге шарттар (келісімшарттар) жасасу;</w:t>
      </w:r>
      <w:r>
        <w:br/>
      </w:r>
      <w:r>
        <w:rPr>
          <w:rFonts w:ascii="Times New Roman"/>
          <w:b w:val="false"/>
          <w:i w:val="false"/>
          <w:color w:val="000000"/>
          <w:sz w:val="28"/>
        </w:rPr>
        <w:t>
      </w:t>
      </w:r>
      <w:r>
        <w:rPr>
          <w:rFonts w:ascii="Times New Roman"/>
          <w:b w:val="false"/>
          <w:i w:val="false"/>
          <w:color w:val="000000"/>
          <w:sz w:val="28"/>
        </w:rPr>
        <w:t>14) аумақтық қорғаныс іс-шараларын ұйымдастыру және іске асыру;</w:t>
      </w:r>
      <w:r>
        <w:br/>
      </w:r>
      <w:r>
        <w:rPr>
          <w:rFonts w:ascii="Times New Roman"/>
          <w:b w:val="false"/>
          <w:i w:val="false"/>
          <w:color w:val="000000"/>
          <w:sz w:val="28"/>
        </w:rPr>
        <w:t>
      15) қауіпті өндірістік факторлардың зиянды әсері болған жағдайда оларды оқшаулау, адамдардың өмірін құтқару, олардың денсаулығын, құқықтары мен мүдделерін қорғау, меншіктерді күзету, қоғамдық тәртіпті ұстап тұру жөніндегі іс-шараларды орындау бойынша, қолда бар күштерді, құралдар мен ресурстарды тарта отырып, қажетті көмек көрсету;</w:t>
      </w:r>
      <w:r>
        <w:br/>
      </w:r>
      <w:r>
        <w:rPr>
          <w:rFonts w:ascii="Times New Roman"/>
          <w:b w:val="false"/>
          <w:i w:val="false"/>
          <w:color w:val="000000"/>
          <w:sz w:val="28"/>
        </w:rPr>
        <w:t>
      </w:t>
      </w:r>
      <w:r>
        <w:rPr>
          <w:rFonts w:ascii="Times New Roman"/>
          <w:b w:val="false"/>
          <w:i w:val="false"/>
          <w:color w:val="000000"/>
          <w:sz w:val="28"/>
        </w:rPr>
        <w:t>16) аварияларды, төтенше жағдайларды тергеп-тексеруге қатысу;</w:t>
      </w:r>
      <w:r>
        <w:br/>
      </w:r>
      <w:r>
        <w:rPr>
          <w:rFonts w:ascii="Times New Roman"/>
          <w:b w:val="false"/>
          <w:i w:val="false"/>
          <w:color w:val="000000"/>
          <w:sz w:val="28"/>
        </w:rPr>
        <w:t>
      </w:t>
      </w:r>
      <w:r>
        <w:rPr>
          <w:rFonts w:ascii="Times New Roman"/>
          <w:b w:val="false"/>
          <w:i w:val="false"/>
          <w:color w:val="000000"/>
          <w:sz w:val="28"/>
        </w:rPr>
        <w:t>17) бекітілген бюджеттік мақсаттарға сәйкес азаматтық қорғаныс, төтенше жағдайлар мен олардың салдарларының алдын алу және жою бойынша жергілікті бюджеттің атқарылуын қамтамасыз ету;</w:t>
      </w:r>
      <w:r>
        <w:br/>
      </w:r>
      <w:r>
        <w:rPr>
          <w:rFonts w:ascii="Times New Roman"/>
          <w:b w:val="false"/>
          <w:i w:val="false"/>
          <w:color w:val="000000"/>
          <w:sz w:val="28"/>
        </w:rPr>
        <w:t>
      </w:t>
      </w:r>
      <w:r>
        <w:rPr>
          <w:rFonts w:ascii="Times New Roman"/>
          <w:b w:val="false"/>
          <w:i w:val="false"/>
          <w:color w:val="000000"/>
          <w:sz w:val="28"/>
        </w:rPr>
        <w:t>18) өз құзыреті шегінде азаматтық қорғаудың аумақтық кіші жүйесіне басшылық ету;</w:t>
      </w:r>
      <w:r>
        <w:br/>
      </w:r>
      <w:r>
        <w:rPr>
          <w:rFonts w:ascii="Times New Roman"/>
          <w:b w:val="false"/>
          <w:i w:val="false"/>
          <w:color w:val="000000"/>
          <w:sz w:val="28"/>
        </w:rPr>
        <w:t>
      </w:t>
      </w:r>
      <w:r>
        <w:rPr>
          <w:rFonts w:ascii="Times New Roman"/>
          <w:b w:val="false"/>
          <w:i w:val="false"/>
          <w:color w:val="000000"/>
          <w:sz w:val="28"/>
        </w:rPr>
        <w:t>19) азаматтық қорғаныс мүлкінің көлемдерін айқындау және оларды жинақтау, сақтау, жаңарту және әзірлікте ұстап тұру жөнінде қажетті шаралар қолдану;</w:t>
      </w:r>
      <w:r>
        <w:br/>
      </w:r>
      <w:r>
        <w:rPr>
          <w:rFonts w:ascii="Times New Roman"/>
          <w:b w:val="false"/>
          <w:i w:val="false"/>
          <w:color w:val="000000"/>
          <w:sz w:val="28"/>
        </w:rPr>
        <w:t>
      </w:t>
      </w:r>
      <w:r>
        <w:rPr>
          <w:rFonts w:ascii="Times New Roman"/>
          <w:b w:val="false"/>
          <w:i w:val="false"/>
          <w:color w:val="000000"/>
          <w:sz w:val="28"/>
        </w:rPr>
        <w:t>20) құлақтандыру мен ақпараттандырудың техникалық құралдарын орналастыруды ұйымдастыру;</w:t>
      </w:r>
      <w:r>
        <w:br/>
      </w:r>
      <w:r>
        <w:rPr>
          <w:rFonts w:ascii="Times New Roman"/>
          <w:b w:val="false"/>
          <w:i w:val="false"/>
          <w:color w:val="000000"/>
          <w:sz w:val="28"/>
        </w:rPr>
        <w:t>
      </w:t>
      </w:r>
      <w:r>
        <w:rPr>
          <w:rFonts w:ascii="Times New Roman"/>
          <w:b w:val="false"/>
          <w:i w:val="false"/>
          <w:color w:val="000000"/>
          <w:sz w:val="28"/>
        </w:rPr>
        <w:t>21) табиғи және техногендік, сондай-ақ, әлеуметтік сипаттағы төтенше жағдайлар мен олардың салдарларының алдын алуға және жоюға жергілікті атқарушы органдардың төтенше резервінен қаражат бөлу;</w:t>
      </w:r>
      <w:r>
        <w:br/>
      </w:r>
      <w:r>
        <w:rPr>
          <w:rFonts w:ascii="Times New Roman"/>
          <w:b w:val="false"/>
          <w:i w:val="false"/>
          <w:color w:val="000000"/>
          <w:sz w:val="28"/>
        </w:rPr>
        <w:t>
      </w:t>
      </w:r>
      <w:r>
        <w:rPr>
          <w:rFonts w:ascii="Times New Roman"/>
          <w:b w:val="false"/>
          <w:i w:val="false"/>
          <w:color w:val="000000"/>
          <w:sz w:val="28"/>
        </w:rPr>
        <w:t>22) қосалқы (қала сыртындағы), көмекші және жылжымалы басқару пункттерін құруды қамтамасыз ету;</w:t>
      </w:r>
      <w:r>
        <w:br/>
      </w:r>
      <w:r>
        <w:rPr>
          <w:rFonts w:ascii="Times New Roman"/>
          <w:b w:val="false"/>
          <w:i w:val="false"/>
          <w:color w:val="000000"/>
          <w:sz w:val="28"/>
        </w:rPr>
        <w:t>
      </w:t>
      </w:r>
      <w:r>
        <w:rPr>
          <w:rFonts w:ascii="Times New Roman"/>
          <w:b w:val="false"/>
          <w:i w:val="false"/>
          <w:color w:val="000000"/>
          <w:sz w:val="28"/>
        </w:rPr>
        <w:t>23) облыстың әскери басқару органын шақыру (жиын) пунктімен, дәрі-дәрмектермен, керек-жарақтармен, өртке қарсы, медициналық және шаруашылық мүлкімен, автомобиль көлігімен, сондай-ақ, байланыс және күзет құралдарымен қамтамасыз ету;</w:t>
      </w:r>
      <w:r>
        <w:br/>
      </w:r>
      <w:r>
        <w:rPr>
          <w:rFonts w:ascii="Times New Roman"/>
          <w:b w:val="false"/>
          <w:i w:val="false"/>
          <w:color w:val="000000"/>
          <w:sz w:val="28"/>
        </w:rPr>
        <w:t>
      </w:t>
      </w:r>
      <w:r>
        <w:rPr>
          <w:rFonts w:ascii="Times New Roman"/>
          <w:b w:val="false"/>
          <w:i w:val="false"/>
          <w:color w:val="000000"/>
          <w:sz w:val="28"/>
        </w:rPr>
        <w:t>24) азаматтарды әскери қызметке шақыруды өткiзу кестесін келісу;</w:t>
      </w:r>
      <w:r>
        <w:br/>
      </w:r>
      <w:r>
        <w:rPr>
          <w:rFonts w:ascii="Times New Roman"/>
          <w:b w:val="false"/>
          <w:i w:val="false"/>
          <w:color w:val="000000"/>
          <w:sz w:val="28"/>
        </w:rPr>
        <w:t>
      </w:t>
      </w:r>
      <w:r>
        <w:rPr>
          <w:rFonts w:ascii="Times New Roman"/>
          <w:b w:val="false"/>
          <w:i w:val="false"/>
          <w:color w:val="000000"/>
          <w:sz w:val="28"/>
        </w:rPr>
        <w:t>25) орталық мемлекеттік органдардың аумақтық бөлімшелерінің және жергілікті өзін-өзі басқару органдарының терроризм профилактикасы, сондай-ақ, терроризмге қарсы комиссиялар арқылы тиісті аумақта терроризм зардаптарын барынша азайту және (немесе) жою жөніндегі қызметін үйлестіру;</w:t>
      </w:r>
      <w:r>
        <w:br/>
      </w:r>
      <w:r>
        <w:rPr>
          <w:rFonts w:ascii="Times New Roman"/>
          <w:b w:val="false"/>
          <w:i w:val="false"/>
          <w:color w:val="000000"/>
          <w:sz w:val="28"/>
        </w:rPr>
        <w:t>
      </w:t>
      </w:r>
      <w:r>
        <w:rPr>
          <w:rFonts w:ascii="Times New Roman"/>
          <w:b w:val="false"/>
          <w:i w:val="false"/>
          <w:color w:val="000000"/>
          <w:sz w:val="28"/>
        </w:rPr>
        <w:t>26)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w:t>
      </w:r>
      <w:r>
        <w:br/>
      </w:r>
      <w:r>
        <w:rPr>
          <w:rFonts w:ascii="Times New Roman"/>
          <w:b w:val="false"/>
          <w:i w:val="false"/>
          <w:color w:val="000000"/>
          <w:sz w:val="28"/>
        </w:rPr>
        <w:t>
      </w:t>
      </w:r>
      <w:r>
        <w:rPr>
          <w:rFonts w:ascii="Times New Roman"/>
          <w:b w:val="false"/>
          <w:i w:val="false"/>
          <w:color w:val="000000"/>
          <w:sz w:val="28"/>
        </w:rPr>
        <w:t>17. Құқықтары мен мiндеттерi:</w:t>
      </w:r>
      <w:r>
        <w:br/>
      </w:r>
      <w:r>
        <w:rPr>
          <w:rFonts w:ascii="Times New Roman"/>
          <w:b w:val="false"/>
          <w:i w:val="false"/>
          <w:color w:val="000000"/>
          <w:sz w:val="28"/>
        </w:rPr>
        <w:t>
      </w:t>
      </w:r>
      <w:r>
        <w:rPr>
          <w:rFonts w:ascii="Times New Roman"/>
          <w:b w:val="false"/>
          <w:i w:val="false"/>
          <w:color w:val="000000"/>
          <w:sz w:val="28"/>
        </w:rPr>
        <w:t>1) Басқарма өзiне жүктелген мiндеттердi және өзiнiң функцияларын жүзеге асыру үшін заңнамада бекiтiлген тәртiппен:</w:t>
      </w:r>
      <w:r>
        <w:br/>
      </w:r>
      <w:r>
        <w:rPr>
          <w:rFonts w:ascii="Times New Roman"/>
          <w:b w:val="false"/>
          <w:i w:val="false"/>
          <w:color w:val="000000"/>
          <w:sz w:val="28"/>
        </w:rPr>
        <w:t>
      </w:t>
      </w:r>
      <w:r>
        <w:rPr>
          <w:rFonts w:ascii="Times New Roman"/>
          <w:b w:val="false"/>
          <w:i w:val="false"/>
          <w:color w:val="000000"/>
          <w:sz w:val="28"/>
        </w:rPr>
        <w:t>мемлекеттiк органдардан, ұйымдардан, олардың лауазымды тұлғаларынан қажеттi ақпараттар мен материалдарды сұрауға және алуға;</w:t>
      </w:r>
      <w:r>
        <w:br/>
      </w:r>
      <w:r>
        <w:rPr>
          <w:rFonts w:ascii="Times New Roman"/>
          <w:b w:val="false"/>
          <w:i w:val="false"/>
          <w:color w:val="000000"/>
          <w:sz w:val="28"/>
        </w:rPr>
        <w:t>
      </w:t>
      </w:r>
      <w:r>
        <w:rPr>
          <w:rFonts w:ascii="Times New Roman"/>
          <w:b w:val="false"/>
          <w:i w:val="false"/>
          <w:color w:val="000000"/>
          <w:sz w:val="28"/>
        </w:rPr>
        <w:t>өз құзыретіне кіретін мәселелер бойынша кеңестер, семинарлар, конференциялар өткізуге;</w:t>
      </w:r>
      <w:r>
        <w:br/>
      </w:r>
      <w:r>
        <w:rPr>
          <w:rFonts w:ascii="Times New Roman"/>
          <w:b w:val="false"/>
          <w:i w:val="false"/>
          <w:color w:val="000000"/>
          <w:sz w:val="28"/>
        </w:rPr>
        <w:t>
      </w:t>
      </w:r>
      <w:r>
        <w:rPr>
          <w:rFonts w:ascii="Times New Roman"/>
          <w:b w:val="false"/>
          <w:i w:val="false"/>
          <w:color w:val="000000"/>
          <w:sz w:val="28"/>
        </w:rPr>
        <w:t>жеке және заңды тұлғалардың Басқармаға жолдаған өтініштерін қарауға, олардың орындалуын бақылауға, Қазақстан Республикасының заңнамасында белгіленген жағдайларда және тәртіппен олар бойынша жауаптар беруге;</w:t>
      </w:r>
      <w:r>
        <w:br/>
      </w:r>
      <w:r>
        <w:rPr>
          <w:rFonts w:ascii="Times New Roman"/>
          <w:b w:val="false"/>
          <w:i w:val="false"/>
          <w:color w:val="000000"/>
          <w:sz w:val="28"/>
        </w:rPr>
        <w:t>
      </w:t>
      </w:r>
      <w:r>
        <w:rPr>
          <w:rFonts w:ascii="Times New Roman"/>
          <w:b w:val="false"/>
          <w:i w:val="false"/>
          <w:color w:val="000000"/>
          <w:sz w:val="28"/>
        </w:rPr>
        <w:t>жеке тұлғаларды және заңды тұлғалардың өкілдерін қабылдауды ұйымдастыруға;</w:t>
      </w:r>
      <w:r>
        <w:br/>
      </w:r>
      <w:r>
        <w:rPr>
          <w:rFonts w:ascii="Times New Roman"/>
          <w:b w:val="false"/>
          <w:i w:val="false"/>
          <w:color w:val="000000"/>
          <w:sz w:val="28"/>
        </w:rPr>
        <w:t>
      </w:t>
      </w:r>
      <w:r>
        <w:rPr>
          <w:rFonts w:ascii="Times New Roman"/>
          <w:b w:val="false"/>
          <w:i w:val="false"/>
          <w:color w:val="000000"/>
          <w:sz w:val="28"/>
        </w:rPr>
        <w:t>қолданыстағы заңнамада қарастырылған өзге де құқықтарды атқаруға құқылы;</w:t>
      </w:r>
      <w:r>
        <w:br/>
      </w:r>
      <w:r>
        <w:rPr>
          <w:rFonts w:ascii="Times New Roman"/>
          <w:b w:val="false"/>
          <w:i w:val="false"/>
          <w:color w:val="000000"/>
          <w:sz w:val="28"/>
        </w:rPr>
        <w:t>
      </w:t>
      </w:r>
      <w:r>
        <w:rPr>
          <w:rFonts w:ascii="Times New Roman"/>
          <w:b w:val="false"/>
          <w:i w:val="false"/>
          <w:color w:val="000000"/>
          <w:sz w:val="28"/>
        </w:rPr>
        <w:t>2) Басқарма:</w:t>
      </w:r>
      <w:r>
        <w:br/>
      </w:r>
      <w:r>
        <w:rPr>
          <w:rFonts w:ascii="Times New Roman"/>
          <w:b w:val="false"/>
          <w:i w:val="false"/>
          <w:color w:val="000000"/>
          <w:sz w:val="28"/>
        </w:rPr>
        <w:t>
      </w:t>
      </w:r>
      <w:r>
        <w:rPr>
          <w:rFonts w:ascii="Times New Roman"/>
          <w:b w:val="false"/>
          <w:i w:val="false"/>
          <w:color w:val="000000"/>
          <w:sz w:val="28"/>
        </w:rPr>
        <w:t>заңды және негiзделген шешiмдер қабылдауға;</w:t>
      </w:r>
      <w:r>
        <w:br/>
      </w:r>
      <w:r>
        <w:rPr>
          <w:rFonts w:ascii="Times New Roman"/>
          <w:b w:val="false"/>
          <w:i w:val="false"/>
          <w:color w:val="000000"/>
          <w:sz w:val="28"/>
        </w:rPr>
        <w:t>
      </w:t>
      </w:r>
      <w:r>
        <w:rPr>
          <w:rFonts w:ascii="Times New Roman"/>
          <w:b w:val="false"/>
          <w:i w:val="false"/>
          <w:color w:val="000000"/>
          <w:sz w:val="28"/>
        </w:rPr>
        <w:t>қабылданған шешiмдердiң орындалуын бақылауды қамтамасыз етуге;</w:t>
      </w:r>
      <w:r>
        <w:br/>
      </w:r>
      <w:r>
        <w:rPr>
          <w:rFonts w:ascii="Times New Roman"/>
          <w:b w:val="false"/>
          <w:i w:val="false"/>
          <w:color w:val="000000"/>
          <w:sz w:val="28"/>
        </w:rPr>
        <w:t>
      </w:t>
      </w:r>
      <w:r>
        <w:rPr>
          <w:rFonts w:ascii="Times New Roman"/>
          <w:b w:val="false"/>
          <w:i w:val="false"/>
          <w:color w:val="000000"/>
          <w:sz w:val="28"/>
        </w:rPr>
        <w:t>қолданыстағы заңнамада қарастырылған өзге де міндеттерді іске асыруға міндетті.</w:t>
      </w:r>
      <w:r>
        <w:br/>
      </w:r>
      <w:r>
        <w:rPr>
          <w:rFonts w:ascii="Times New Roman"/>
          <w:b w:val="false"/>
          <w:i w:val="false"/>
          <w:color w:val="000000"/>
          <w:sz w:val="28"/>
        </w:rPr>
        <w:t>
</w:t>
      </w:r>
    </w:p>
    <w:bookmarkStart w:name="z71" w:id="3"/>
    <w:p>
      <w:pPr>
        <w:spacing w:after="0"/>
        <w:ind w:left="0"/>
        <w:jc w:val="left"/>
      </w:pPr>
      <w:r>
        <w:rPr>
          <w:rFonts w:ascii="Times New Roman"/>
          <w:b/>
          <w:i w:val="false"/>
          <w:color w:val="000000"/>
        </w:rPr>
        <w:t xml:space="preserve"> 3. Басқарманың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Басқармаға басшылықты Басқармаға жүктелген мiндеттердiң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19. Басқарма басшысын облыс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Басқарма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Басқарма басшысының өкiлеттiгi:</w:t>
      </w:r>
      <w:r>
        <w:br/>
      </w:r>
      <w:r>
        <w:rPr>
          <w:rFonts w:ascii="Times New Roman"/>
          <w:b w:val="false"/>
          <w:i w:val="false"/>
          <w:color w:val="000000"/>
          <w:sz w:val="28"/>
        </w:rPr>
        <w:t>
      </w:t>
      </w:r>
      <w:r>
        <w:rPr>
          <w:rFonts w:ascii="Times New Roman"/>
          <w:b w:val="false"/>
          <w:i w:val="false"/>
          <w:color w:val="000000"/>
          <w:sz w:val="28"/>
        </w:rPr>
        <w:t>1) өз өкілеттігін жүзеге асыру кезінде облыс әкімі мен жетекшілік ететін облыс әкімінің орынбасарына есеп береді;</w:t>
      </w:r>
      <w:r>
        <w:br/>
      </w:r>
      <w:r>
        <w:rPr>
          <w:rFonts w:ascii="Times New Roman"/>
          <w:b w:val="false"/>
          <w:i w:val="false"/>
          <w:color w:val="000000"/>
          <w:sz w:val="28"/>
        </w:rPr>
        <w:t>
      </w:t>
      </w:r>
      <w:r>
        <w:rPr>
          <w:rFonts w:ascii="Times New Roman"/>
          <w:b w:val="false"/>
          <w:i w:val="false"/>
          <w:color w:val="000000"/>
          <w:sz w:val="28"/>
        </w:rPr>
        <w:t>2) өз құзыреті шегінде мемлекеттiк органдарда және өзге де ұйымдарда Басқарманы бiлдiредi;</w:t>
      </w:r>
      <w:r>
        <w:br/>
      </w:r>
      <w:r>
        <w:rPr>
          <w:rFonts w:ascii="Times New Roman"/>
          <w:b w:val="false"/>
          <w:i w:val="false"/>
          <w:color w:val="000000"/>
          <w:sz w:val="28"/>
        </w:rPr>
        <w:t>
      </w:t>
      </w:r>
      <w:r>
        <w:rPr>
          <w:rFonts w:ascii="Times New Roman"/>
          <w:b w:val="false"/>
          <w:i w:val="false"/>
          <w:color w:val="000000"/>
          <w:sz w:val="28"/>
        </w:rPr>
        <w:t>3) еңбек қатынастары мәселелерi өз құзыретiне жататын Басқарма қызметкерлерiн заңнамаға сәйкес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4) стратегиялық және бағдарламалық құжаттардың әзірленуін қамтамасыз етеді;</w:t>
      </w:r>
      <w:r>
        <w:br/>
      </w:r>
      <w:r>
        <w:rPr>
          <w:rFonts w:ascii="Times New Roman"/>
          <w:b w:val="false"/>
          <w:i w:val="false"/>
          <w:color w:val="000000"/>
          <w:sz w:val="28"/>
        </w:rPr>
        <w:t>
      </w:t>
      </w:r>
      <w:r>
        <w:rPr>
          <w:rFonts w:ascii="Times New Roman"/>
          <w:b w:val="false"/>
          <w:i w:val="false"/>
          <w:color w:val="000000"/>
          <w:sz w:val="28"/>
        </w:rPr>
        <w:t>5) еңбек қатынастары мәселелерi оның құзыретiне жататын Басқарма қызметкерлерiне заңнамада белгiленген тәртiппен тәртіптік жаза қолданады және көтермелеу шараларын қабылдайды;</w:t>
      </w:r>
      <w:r>
        <w:br/>
      </w:r>
      <w:r>
        <w:rPr>
          <w:rFonts w:ascii="Times New Roman"/>
          <w:b w:val="false"/>
          <w:i w:val="false"/>
          <w:color w:val="000000"/>
          <w:sz w:val="28"/>
        </w:rPr>
        <w:t>
      </w:t>
      </w:r>
      <w:r>
        <w:rPr>
          <w:rFonts w:ascii="Times New Roman"/>
          <w:b w:val="false"/>
          <w:i w:val="false"/>
          <w:color w:val="000000"/>
          <w:sz w:val="28"/>
        </w:rPr>
        <w:t>6) бұйрықтарға қол қояды;</w:t>
      </w:r>
      <w:r>
        <w:br/>
      </w:r>
      <w:r>
        <w:rPr>
          <w:rFonts w:ascii="Times New Roman"/>
          <w:b w:val="false"/>
          <w:i w:val="false"/>
          <w:color w:val="000000"/>
          <w:sz w:val="28"/>
        </w:rPr>
        <w:t>
      </w:t>
      </w:r>
      <w:r>
        <w:rPr>
          <w:rFonts w:ascii="Times New Roman"/>
          <w:b w:val="false"/>
          <w:i w:val="false"/>
          <w:color w:val="000000"/>
          <w:sz w:val="28"/>
        </w:rPr>
        <w:t>7) Басқарма атынан сенімхатсыз әрекет етеді;</w:t>
      </w:r>
      <w:r>
        <w:br/>
      </w:r>
      <w:r>
        <w:rPr>
          <w:rFonts w:ascii="Times New Roman"/>
          <w:b w:val="false"/>
          <w:i w:val="false"/>
          <w:color w:val="000000"/>
          <w:sz w:val="28"/>
        </w:rPr>
        <w:t>
      </w:t>
      </w:r>
      <w:r>
        <w:rPr>
          <w:rFonts w:ascii="Times New Roman"/>
          <w:b w:val="false"/>
          <w:i w:val="false"/>
          <w:color w:val="000000"/>
          <w:sz w:val="28"/>
        </w:rPr>
        <w:t>8) шарттар жасасады;</w:t>
      </w:r>
      <w:r>
        <w:br/>
      </w:r>
      <w:r>
        <w:rPr>
          <w:rFonts w:ascii="Times New Roman"/>
          <w:b w:val="false"/>
          <w:i w:val="false"/>
          <w:color w:val="000000"/>
          <w:sz w:val="28"/>
        </w:rPr>
        <w:t>
      </w:t>
      </w:r>
      <w:r>
        <w:rPr>
          <w:rFonts w:ascii="Times New Roman"/>
          <w:b w:val="false"/>
          <w:i w:val="false"/>
          <w:color w:val="000000"/>
          <w:sz w:val="28"/>
        </w:rPr>
        <w:t>9) сенімхаттар береді;</w:t>
      </w:r>
      <w:r>
        <w:br/>
      </w:r>
      <w:r>
        <w:rPr>
          <w:rFonts w:ascii="Times New Roman"/>
          <w:b w:val="false"/>
          <w:i w:val="false"/>
          <w:color w:val="000000"/>
          <w:sz w:val="28"/>
        </w:rPr>
        <w:t>
      </w:t>
      </w:r>
      <w:r>
        <w:rPr>
          <w:rFonts w:ascii="Times New Roman"/>
          <w:b w:val="false"/>
          <w:i w:val="false"/>
          <w:color w:val="000000"/>
          <w:sz w:val="28"/>
        </w:rPr>
        <w:t>10) сыбайлас жемқорлыққа қарсы іс-қимыл жөніндегі жұмысты ұйымдастыруға дербес жауапты болады;</w:t>
      </w:r>
      <w:r>
        <w:br/>
      </w:r>
      <w:r>
        <w:rPr>
          <w:rFonts w:ascii="Times New Roman"/>
          <w:b w:val="false"/>
          <w:i w:val="false"/>
          <w:color w:val="000000"/>
          <w:sz w:val="28"/>
        </w:rPr>
        <w:t>
      </w:t>
      </w:r>
      <w:r>
        <w:rPr>
          <w:rFonts w:ascii="Times New Roman"/>
          <w:b w:val="false"/>
          <w:i w:val="false"/>
          <w:color w:val="000000"/>
          <w:sz w:val="28"/>
        </w:rPr>
        <w:t>11) Басқарманың жұмысын ұйымдастырады, үйлестіреді және бақылайды;</w:t>
      </w:r>
      <w:r>
        <w:br/>
      </w:r>
      <w:r>
        <w:rPr>
          <w:rFonts w:ascii="Times New Roman"/>
          <w:b w:val="false"/>
          <w:i w:val="false"/>
          <w:color w:val="000000"/>
          <w:sz w:val="28"/>
        </w:rPr>
        <w:t>
      </w:t>
      </w:r>
      <w:r>
        <w:rPr>
          <w:rFonts w:ascii="Times New Roman"/>
          <w:b w:val="false"/>
          <w:i w:val="false"/>
          <w:color w:val="000000"/>
          <w:sz w:val="28"/>
        </w:rPr>
        <w:t>12) облыс әкімдігі мен әкімінің актiлерi мен тапсырмаларын орындайды;</w:t>
      </w:r>
      <w:r>
        <w:br/>
      </w:r>
      <w:r>
        <w:rPr>
          <w:rFonts w:ascii="Times New Roman"/>
          <w:b w:val="false"/>
          <w:i w:val="false"/>
          <w:color w:val="000000"/>
          <w:sz w:val="28"/>
        </w:rPr>
        <w:t>
      </w:t>
      </w:r>
      <w:r>
        <w:rPr>
          <w:rFonts w:ascii="Times New Roman"/>
          <w:b w:val="false"/>
          <w:i w:val="false"/>
          <w:color w:val="000000"/>
          <w:sz w:val="28"/>
        </w:rPr>
        <w:t>13) Басқарманың құрылымдық бөлiмшелерi туралы ережелердi бекiтедi;</w:t>
      </w:r>
      <w:r>
        <w:br/>
      </w:r>
      <w:r>
        <w:rPr>
          <w:rFonts w:ascii="Times New Roman"/>
          <w:b w:val="false"/>
          <w:i w:val="false"/>
          <w:color w:val="000000"/>
          <w:sz w:val="28"/>
        </w:rPr>
        <w:t>
      </w:t>
      </w:r>
      <w:r>
        <w:rPr>
          <w:rFonts w:ascii="Times New Roman"/>
          <w:b w:val="false"/>
          <w:i w:val="false"/>
          <w:color w:val="000000"/>
          <w:sz w:val="28"/>
        </w:rPr>
        <w:t xml:space="preserve">14) құзыретi шегiнде нормативтiк құқықтық актiлердiң жобаларын әзiрлеудi ұйымдастырады; </w:t>
      </w:r>
      <w:r>
        <w:br/>
      </w:r>
      <w:r>
        <w:rPr>
          <w:rFonts w:ascii="Times New Roman"/>
          <w:b w:val="false"/>
          <w:i w:val="false"/>
          <w:color w:val="000000"/>
          <w:sz w:val="28"/>
        </w:rPr>
        <w:t>
      </w:t>
      </w:r>
      <w:r>
        <w:rPr>
          <w:rFonts w:ascii="Times New Roman"/>
          <w:b w:val="false"/>
          <w:i w:val="false"/>
          <w:color w:val="000000"/>
          <w:sz w:val="28"/>
        </w:rPr>
        <w:t xml:space="preserve">15) қызметтік этика нормаларының сақталуын қамтамасыз етеді; </w:t>
      </w:r>
      <w:r>
        <w:br/>
      </w:r>
      <w:r>
        <w:rPr>
          <w:rFonts w:ascii="Times New Roman"/>
          <w:b w:val="false"/>
          <w:i w:val="false"/>
          <w:color w:val="000000"/>
          <w:sz w:val="28"/>
        </w:rPr>
        <w:t>
      </w:t>
      </w:r>
      <w:r>
        <w:rPr>
          <w:rFonts w:ascii="Times New Roman"/>
          <w:b w:val="false"/>
          <w:i w:val="false"/>
          <w:color w:val="000000"/>
          <w:sz w:val="28"/>
        </w:rPr>
        <w:t xml:space="preserve">16) гендерлік теңдік саясатын жүзеге асырады; </w:t>
      </w:r>
      <w:r>
        <w:br/>
      </w:r>
      <w:r>
        <w:rPr>
          <w:rFonts w:ascii="Times New Roman"/>
          <w:b w:val="false"/>
          <w:i w:val="false"/>
          <w:color w:val="000000"/>
          <w:sz w:val="28"/>
        </w:rPr>
        <w:t>
      </w:t>
      </w:r>
      <w:r>
        <w:rPr>
          <w:rFonts w:ascii="Times New Roman"/>
          <w:b w:val="false"/>
          <w:i w:val="false"/>
          <w:color w:val="000000"/>
          <w:sz w:val="28"/>
        </w:rPr>
        <w:t xml:space="preserve">17) жеке тұлғаларды және заңды тұлғалардың өкілдерін жеке қабылдау кестесін бекітеді; </w:t>
      </w:r>
      <w:r>
        <w:br/>
      </w:r>
      <w:r>
        <w:rPr>
          <w:rFonts w:ascii="Times New Roman"/>
          <w:b w:val="false"/>
          <w:i w:val="false"/>
          <w:color w:val="000000"/>
          <w:sz w:val="28"/>
        </w:rPr>
        <w:t>
      </w:t>
      </w:r>
      <w:r>
        <w:rPr>
          <w:rFonts w:ascii="Times New Roman"/>
          <w:b w:val="false"/>
          <w:i w:val="false"/>
          <w:color w:val="000000"/>
          <w:sz w:val="28"/>
        </w:rPr>
        <w:t>18) Қазақстан Республикасы заңнамасымен көзделген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xml:space="preserve">19) мерзімді әскери қызметке шақыруды өткізу кезеңінде шақыру комиссиясының отырыстарына қатысады. </w:t>
      </w:r>
      <w:r>
        <w:br/>
      </w:r>
      <w:r>
        <w:rPr>
          <w:rFonts w:ascii="Times New Roman"/>
          <w:b w:val="false"/>
          <w:i w:val="false"/>
          <w:color w:val="000000"/>
          <w:sz w:val="28"/>
        </w:rPr>
        <w:t>
      </w:t>
      </w:r>
      <w:r>
        <w:rPr>
          <w:rFonts w:ascii="Times New Roman"/>
          <w:b w:val="false"/>
          <w:i w:val="false"/>
          <w:color w:val="000000"/>
          <w:sz w:val="28"/>
        </w:rPr>
        <w:t>Басқарма басшысы болмаған кезеңде оның өкiлеттiктерiн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Басқарма басшысы өз орынбасарларының өкiлеттiктерiн қолданыстағы заңнамаға сәйкес белгiлейдi.</w:t>
      </w:r>
      <w:r>
        <w:br/>
      </w:r>
      <w:r>
        <w:rPr>
          <w:rFonts w:ascii="Times New Roman"/>
          <w:b w:val="false"/>
          <w:i w:val="false"/>
          <w:color w:val="000000"/>
          <w:sz w:val="28"/>
        </w:rPr>
        <w:t>
      </w:t>
      </w:r>
      <w:r>
        <w:rPr>
          <w:rFonts w:ascii="Times New Roman"/>
          <w:b w:val="false"/>
          <w:i w:val="false"/>
          <w:color w:val="000000"/>
          <w:sz w:val="28"/>
        </w:rPr>
        <w:t>23. Басқарманың жұмыс режимі:</w:t>
      </w:r>
      <w:r>
        <w:br/>
      </w:r>
      <w:r>
        <w:rPr>
          <w:rFonts w:ascii="Times New Roman"/>
          <w:b w:val="false"/>
          <w:i w:val="false"/>
          <w:color w:val="000000"/>
          <w:sz w:val="28"/>
        </w:rPr>
        <w:t>
      </w:t>
      </w:r>
      <w:r>
        <w:rPr>
          <w:rFonts w:ascii="Times New Roman"/>
          <w:b w:val="false"/>
          <w:i w:val="false"/>
          <w:color w:val="000000"/>
          <w:sz w:val="28"/>
        </w:rPr>
        <w:t>1) Басқарма дүйсенбі мен жұма аралығында аптасына 5 (бес) күн жұмыс істейді;</w:t>
      </w:r>
      <w:r>
        <w:br/>
      </w:r>
      <w:r>
        <w:rPr>
          <w:rFonts w:ascii="Times New Roman"/>
          <w:b w:val="false"/>
          <w:i w:val="false"/>
          <w:color w:val="000000"/>
          <w:sz w:val="28"/>
        </w:rPr>
        <w:t>
      </w:t>
      </w:r>
      <w:r>
        <w:rPr>
          <w:rFonts w:ascii="Times New Roman"/>
          <w:b w:val="false"/>
          <w:i w:val="false"/>
          <w:color w:val="000000"/>
          <w:sz w:val="28"/>
        </w:rPr>
        <w:t>2) Басқарманың жұмыс уақыты жергілікті уақыт бойынша сағат 09.00</w:t>
      </w:r>
      <w:r>
        <w:rPr>
          <w:rFonts w:ascii="Times New Roman"/>
          <w:b/>
          <w:i w:val="false"/>
          <w:color w:val="000000"/>
          <w:sz w:val="28"/>
        </w:rPr>
        <w:t>-</w:t>
      </w:r>
      <w:r>
        <w:rPr>
          <w:rFonts w:ascii="Times New Roman"/>
          <w:b w:val="false"/>
          <w:i w:val="false"/>
          <w:color w:val="000000"/>
          <w:sz w:val="28"/>
        </w:rPr>
        <w:t>ден сағат 19.00</w:t>
      </w:r>
      <w:r>
        <w:rPr>
          <w:rFonts w:ascii="Times New Roman"/>
          <w:b/>
          <w:i w:val="false"/>
          <w:color w:val="000000"/>
          <w:sz w:val="28"/>
        </w:rPr>
        <w:t>-</w:t>
      </w:r>
      <w:r>
        <w:rPr>
          <w:rFonts w:ascii="Times New Roman"/>
          <w:b w:val="false"/>
          <w:i w:val="false"/>
          <w:color w:val="000000"/>
          <w:sz w:val="28"/>
        </w:rPr>
        <w:t>ге дейін. Сағат 13.00</w:t>
      </w:r>
      <w:r>
        <w:rPr>
          <w:rFonts w:ascii="Times New Roman"/>
          <w:b/>
          <w:i w:val="false"/>
          <w:color w:val="000000"/>
          <w:sz w:val="28"/>
        </w:rPr>
        <w:t>-</w:t>
      </w:r>
      <w:r>
        <w:rPr>
          <w:rFonts w:ascii="Times New Roman"/>
          <w:b w:val="false"/>
          <w:i w:val="false"/>
          <w:color w:val="000000"/>
          <w:sz w:val="28"/>
        </w:rPr>
        <w:t>ден сағат 15.00</w:t>
      </w:r>
      <w:r>
        <w:rPr>
          <w:rFonts w:ascii="Times New Roman"/>
          <w:b/>
          <w:i w:val="false"/>
          <w:color w:val="000000"/>
          <w:sz w:val="28"/>
        </w:rPr>
        <w:t>-</w:t>
      </w:r>
      <w:r>
        <w:rPr>
          <w:rFonts w:ascii="Times New Roman"/>
          <w:b w:val="false"/>
          <w:i w:val="false"/>
          <w:color w:val="000000"/>
          <w:sz w:val="28"/>
        </w:rPr>
        <w:t>ге дейін үзіліс;</w:t>
      </w:r>
      <w:r>
        <w:br/>
      </w:r>
      <w:r>
        <w:rPr>
          <w:rFonts w:ascii="Times New Roman"/>
          <w:b w:val="false"/>
          <w:i w:val="false"/>
          <w:color w:val="000000"/>
          <w:sz w:val="28"/>
        </w:rPr>
        <w:t>
      </w:t>
      </w:r>
      <w:r>
        <w:rPr>
          <w:rFonts w:ascii="Times New Roman"/>
          <w:b w:val="false"/>
          <w:i w:val="false"/>
          <w:color w:val="000000"/>
          <w:sz w:val="28"/>
        </w:rPr>
        <w:t>3) Басқарма сенбі және жексенбі күндері, сондай</w:t>
      </w:r>
      <w:r>
        <w:rPr>
          <w:rFonts w:ascii="Times New Roman"/>
          <w:b/>
          <w:i w:val="false"/>
          <w:color w:val="000000"/>
          <w:sz w:val="28"/>
        </w:rPr>
        <w:t>-</w:t>
      </w:r>
      <w:r>
        <w:rPr>
          <w:rFonts w:ascii="Times New Roman"/>
          <w:b w:val="false"/>
          <w:i w:val="false"/>
          <w:color w:val="000000"/>
          <w:sz w:val="28"/>
        </w:rPr>
        <w:t>ақ, Қазақстан Республикасының заңнамасымен белгіленген мереке күндері жұмыс істемейді.</w:t>
      </w:r>
      <w:r>
        <w:br/>
      </w:r>
      <w:r>
        <w:rPr>
          <w:rFonts w:ascii="Times New Roman"/>
          <w:b w:val="false"/>
          <w:i w:val="false"/>
          <w:color w:val="000000"/>
          <w:sz w:val="28"/>
        </w:rPr>
        <w:t>
      </w:t>
      </w:r>
      <w:r>
        <w:rPr>
          <w:rFonts w:ascii="Times New Roman"/>
          <w:b w:val="false"/>
          <w:i w:val="false"/>
          <w:color w:val="000000"/>
          <w:sz w:val="28"/>
        </w:rPr>
        <w:t>24. Басқарма мен облыс әкімдігі арасындағы, Басқарма әкімшілігі мен оның еңбек ұжымы арасындағы өзара қарым</w:t>
      </w:r>
      <w:r>
        <w:rPr>
          <w:rFonts w:ascii="Times New Roman"/>
          <w:b/>
          <w:i w:val="false"/>
          <w:color w:val="000000"/>
          <w:sz w:val="28"/>
        </w:rPr>
        <w:t>-</w:t>
      </w:r>
      <w:r>
        <w:rPr>
          <w:rFonts w:ascii="Times New Roman"/>
          <w:b w:val="false"/>
          <w:i w:val="false"/>
          <w:color w:val="000000"/>
          <w:sz w:val="28"/>
        </w:rPr>
        <w:t>қатынастар қолданыстағы Қазақстан Республикасының заңнамасымен реттеледі.</w:t>
      </w:r>
      <w:r>
        <w:br/>
      </w:r>
      <w:r>
        <w:rPr>
          <w:rFonts w:ascii="Times New Roman"/>
          <w:b w:val="false"/>
          <w:i w:val="false"/>
          <w:color w:val="000000"/>
          <w:sz w:val="28"/>
        </w:rPr>
        <w:t>
</w:t>
      </w:r>
    </w:p>
    <w:bookmarkStart w:name="z102" w:id="4"/>
    <w:p>
      <w:pPr>
        <w:spacing w:after="0"/>
        <w:ind w:left="0"/>
        <w:jc w:val="left"/>
      </w:pPr>
      <w:r>
        <w:rPr>
          <w:rFonts w:ascii="Times New Roman"/>
          <w:b/>
          <w:i w:val="false"/>
          <w:color w:val="000000"/>
        </w:rPr>
        <w:t xml:space="preserve"> 4. Басқарманың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25. Басқарманың заңнамада көзделген жағдайларда жедел басқару құқығында оқшауланған мүлкi болуы мүмкiн.</w:t>
      </w:r>
      <w:r>
        <w:br/>
      </w:r>
      <w:r>
        <w:rPr>
          <w:rFonts w:ascii="Times New Roman"/>
          <w:b w:val="false"/>
          <w:i w:val="false"/>
          <w:color w:val="000000"/>
          <w:sz w:val="28"/>
        </w:rPr>
        <w:t>
      </w:t>
      </w:r>
      <w:r>
        <w:rPr>
          <w:rFonts w:ascii="Times New Roman"/>
          <w:b w:val="false"/>
          <w:i w:val="false"/>
          <w:color w:val="000000"/>
          <w:sz w:val="28"/>
        </w:rPr>
        <w:t>Басқарманың мүлкi оған меншiк иесi берген мүлiк, сондай-ақ, өз қызметi нәтижесiнде сатып алынған мүлiк (ақшалай кiрiстердi коса алғанда) және Қазақстан Республикасының заңнамасында тыйым салынбаған өзге де көздер есебiнен қалыптастырылады.</w:t>
      </w:r>
      <w:r>
        <w:br/>
      </w:r>
      <w:r>
        <w:rPr>
          <w:rFonts w:ascii="Times New Roman"/>
          <w:b w:val="false"/>
          <w:i w:val="false"/>
          <w:color w:val="000000"/>
          <w:sz w:val="28"/>
        </w:rPr>
        <w:t>
      </w:t>
      </w:r>
      <w:r>
        <w:rPr>
          <w:rFonts w:ascii="Times New Roman"/>
          <w:b w:val="false"/>
          <w:i w:val="false"/>
          <w:color w:val="000000"/>
          <w:sz w:val="28"/>
        </w:rPr>
        <w:t>26. Басқармаға бекiтiлген мүлiк облыстық коммуналдық мүлікке жатады.</w:t>
      </w:r>
      <w:r>
        <w:br/>
      </w:r>
      <w:r>
        <w:rPr>
          <w:rFonts w:ascii="Times New Roman"/>
          <w:b w:val="false"/>
          <w:i w:val="false"/>
          <w:color w:val="000000"/>
          <w:sz w:val="28"/>
        </w:rPr>
        <w:t>
      </w:t>
      </w:r>
      <w:r>
        <w:rPr>
          <w:rFonts w:ascii="Times New Roman"/>
          <w:b w:val="false"/>
          <w:i w:val="false"/>
          <w:color w:val="000000"/>
          <w:sz w:val="28"/>
        </w:rPr>
        <w:t>27. Егер заңнамада өзгеше көзделмесе, Басқарма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107" w:id="5"/>
    <w:p>
      <w:pPr>
        <w:spacing w:after="0"/>
        <w:ind w:left="0"/>
        <w:jc w:val="left"/>
      </w:pPr>
      <w:r>
        <w:rPr>
          <w:rFonts w:ascii="Times New Roman"/>
          <w:b/>
          <w:i w:val="false"/>
          <w:color w:val="000000"/>
        </w:rPr>
        <w:t xml:space="preserve"> 5. Басқарманы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28. Басқарманы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Басқарма таратылған жағдайда оның мүлкiн пайдалану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