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db54" w14:textId="884d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саласындағы мемлекеттік көрсетілетін қызметтердің регламенттерін бекіту туралы" Қызылорда облысы әкімдігінің 2015 жылғы 18 қыркүйектегі № 166 қаулысына өзгеріс енгізу туралы</w:t>
      </w:r>
    </w:p>
    <w:p>
      <w:pPr>
        <w:spacing w:after="0"/>
        <w:ind w:left="0"/>
        <w:jc w:val="both"/>
      </w:pPr>
      <w:r>
        <w:rPr>
          <w:rFonts w:ascii="Times New Roman"/>
          <w:b w:val="false"/>
          <w:i w:val="false"/>
          <w:color w:val="000000"/>
          <w:sz w:val="28"/>
        </w:rPr>
        <w:t>Қызылорда облысы әкімдігінің 2016 жылғы 29 ақпандағы № 361 қаулысы. Қызылорда облысының Әділет департаментінде 2016 жылғы 08 сәуірде № 5455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"Жер қойнауын пайдалану саласындағы мемлекеттік көрсетілетін қызметтердің регламенттерін бекіту туралы" Қызылорда облысы әкімдігінің 2015 жылғы 18 қыркүйектегі </w:t>
      </w:r>
      <w:r>
        <w:rPr>
          <w:rFonts w:ascii="Times New Roman"/>
          <w:b w:val="false"/>
          <w:i w:val="false"/>
          <w:color w:val="000000"/>
          <w:sz w:val="28"/>
        </w:rPr>
        <w:t>№ 166</w:t>
      </w:r>
      <w:r>
        <w:rPr>
          <w:rFonts w:ascii="Times New Roman"/>
          <w:b w:val="false"/>
          <w:i w:val="false"/>
          <w:color w:val="000000"/>
          <w:sz w:val="28"/>
        </w:rPr>
        <w:t xml:space="preserve"> қаулысына (нормативтік құқықтық актілерді мемлекеттік тіркеу Тізілімінде 5174 нөмірімен тіркелген, "Сыр бойы" және "Кызылординские вести" газеттерінде 2015 жылғы 13 маусымда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Қызылорда облысы әкімінің орынбасары Ғ.М. Әміреевке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"29" ақпандағы _№ 361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166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5" w:id="0"/>
    <w:p>
      <w:pPr>
        <w:spacing w:after="0"/>
        <w:ind w:left="0"/>
        <w:jc w:val="left"/>
      </w:pPr>
      <w:r>
        <w:rPr>
          <w:rFonts w:ascii="Times New Roman"/>
          <w:b/>
          <w:i w:val="false"/>
          <w:color w:val="000000"/>
        </w:rPr>
        <w:t xml:space="preserve"> "Кең таралған пайдалы қазбаларды барлауға, өндiруге жер қойнауын пайдалану құқығының кепiл шартын тiркеу" мемлекеттік көрсетілетін қызмет регламенті</w:t>
      </w:r>
    </w:p>
    <w:bookmarkEnd w:id="0"/>
    <w:bookmarkStart w:name="z1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Көрсетілетін қызметті берушiнің атауы: "Қызылорда облысының индустриялық-инновациялық даму басқармасы" мемлекеттік мекемесі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оның бөлімдері мен бөлімшелері (бұдан әрі – Мемлекеттік корпорация)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3) "электрондық үкіметтің" www.egov.kz, www.elicense.kz веб-порталы (бұдан әрі – портал) арқылы жүзеге асырылады. </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 көрсету нысаны-қағаз түрінде және (немесе)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xml:space="preserve">3. Мемлекеттік көрсетілетін қызмет нәтижесі – "Көмірсутек шикізатын, сондай-ақ, көмір мен уранды қоспағанда, жер қойнауын пайдалану саласындағы мемлекеттік көрсетілетін қызметтер стандарттарын бекіту туралы" Қазақстан Республикасының Инвестициялар және даму министрінің 2015 жылғы 28 сәуірдегі </w:t>
      </w:r>
      <w:r>
        <w:rPr>
          <w:rFonts w:ascii="Times New Roman"/>
          <w:b w:val="false"/>
          <w:i w:val="false"/>
          <w:color w:val="000000"/>
          <w:sz w:val="28"/>
        </w:rPr>
        <w:t>№ 521</w:t>
      </w:r>
      <w:r>
        <w:rPr>
          <w:rFonts w:ascii="Times New Roman"/>
          <w:b w:val="false"/>
          <w:i w:val="false"/>
          <w:color w:val="000000"/>
          <w:sz w:val="28"/>
        </w:rPr>
        <w:t xml:space="preserve"> бұйрығымен (нормативтік құқықтық актілерді мемлекеттік тіркеу Тізілімінде № 11606 болып тіркелген) бекітілген "Кең таралған пайдалы қазбаларды барлауға, өндiруге жер қойнауын пайдалану құқығының кепiл шартын тiркеу" мемлекеттік көрсетілетін қызмет (бұдан әрі – стандарт) 1-қосымшасына сәйкес нысан бойынша жер қойнауын пайдалану құқығының кепіл шартын тіркеу туралы куәлік (бұдан әрі – куәлік).</w:t>
      </w:r>
      <w:r>
        <w:br/>
      </w:r>
      <w:r>
        <w:rPr>
          <w:rFonts w:ascii="Times New Roman"/>
          <w:b w:val="false"/>
          <w:i w:val="false"/>
          <w:color w:val="000000"/>
          <w:sz w:val="28"/>
        </w:rPr>
        <w:t>
      </w:t>
      </w:r>
      <w:r>
        <w:rPr>
          <w:rFonts w:ascii="Times New Roman"/>
          <w:b w:val="false"/>
          <w:i w:val="false"/>
          <w:color w:val="000000"/>
          <w:sz w:val="28"/>
        </w:rPr>
        <w:t>4. Мемлекеттік көрсетілетін қызмет нәтижесін беру нысаны - қағаз түрінде және (немесе) электрондық.</w:t>
      </w:r>
      <w:r>
        <w:br/>
      </w:r>
      <w:r>
        <w:rPr>
          <w:rFonts w:ascii="Times New Roman"/>
          <w:b w:val="false"/>
          <w:i w:val="false"/>
          <w:color w:val="000000"/>
          <w:sz w:val="28"/>
        </w:rPr>
        <w:t>
      </w:t>
      </w:r>
      <w:r>
        <w:rPr>
          <w:rFonts w:ascii="Times New Roman"/>
          <w:b w:val="false"/>
          <w:i w:val="false"/>
          <w:color w:val="000000"/>
          <w:sz w:val="28"/>
        </w:rPr>
        <w:t>Қағаз тасығышта рұқсат алуға өтініш берілген жағдайда, мемлекеттік қызметті көрсету нәтижесі электрондық нысанда ресімделеді, басып шығарылады және көрсетілетін қызметті берушінің уәкілетті адамының мөрімен және қолымен расталады.</w:t>
      </w:r>
      <w:r>
        <w:br/>
      </w:r>
      <w:r>
        <w:rPr>
          <w:rFonts w:ascii="Times New Roman"/>
          <w:b w:val="false"/>
          <w:i w:val="false"/>
          <w:color w:val="000000"/>
          <w:sz w:val="28"/>
        </w:rPr>
        <w:t>
      </w:t>
      </w:r>
      <w:r>
        <w:rPr>
          <w:rFonts w:ascii="Times New Roman"/>
          <w:b w:val="false"/>
          <w:i w:val="false"/>
          <w:color w:val="000000"/>
          <w:sz w:val="28"/>
        </w:rPr>
        <w:t>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"жеке кабинетке"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Мемлекеттік қызмет көрсету бойынша рәсімді (іс-қимылды) бастауға негіздеме: көрсетілетін қызметті алушының не сенімхат бойынша оның өкілінің (бұдан әрі – оның өкілі) көрсетілетін қызметті берушіге немесе Мемлекеттік корпорацияға стандарттың 3-қосымшасына сәйкес нысан бойынша өтініш ұсынуы немесе портал арқылы электрондық құжат нысанындағы өтініш жолдауы.</w:t>
      </w:r>
      <w:r>
        <w:br/>
      </w:r>
      <w:r>
        <w:rPr>
          <w:rFonts w:ascii="Times New Roman"/>
          <w:b w:val="false"/>
          <w:i w:val="false"/>
          <w:color w:val="000000"/>
          <w:sz w:val="28"/>
        </w:rPr>
        <w:t>
      </w:t>
      </w:r>
      <w:r>
        <w:rPr>
          <w:rFonts w:ascii="Times New Roman"/>
          <w:b w:val="false"/>
          <w:i w:val="false"/>
          <w:color w:val="000000"/>
          <w:sz w:val="28"/>
        </w:rPr>
        <w:t>6. Мемлекеттік қызмет көрсету процесінің құрамына кіретін әрбір рәсімнің (іс-қимылдың) мазмұны, орындаудың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не оның өкілі көрсетілетін қызметті берушіге стандарттың 9-тармағына сәйкес құжаттарды ұсынады;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кеңсе қызметкері құжаттарды тіркейді және көрсетілетін қызметті берушінің басшысына ұсынады (он бес минуттан аспайды);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 құжаттарды қарайды және көрсетілетін қызметті берушінің орындаушысына жолдайды (отыз минуттан аспайды);</w:t>
      </w:r>
      <w:r>
        <w:br/>
      </w: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орындаушысы ұсынылған құжаттардың толықтығын тексереді, ұсынылған құжаттар топтамасының толық болмау фактісі анықталған жағдайда өтінішті одан әрі қараудан жазбаша түрде дәлелді бас тартуды (бұдан әрі – дәлелді бас тарту) дайындайды және көрсетілетін қызметті берушінің басшысына ұсынады (бір жұмыс күні ішінде), құжаттар пакеті толық ұсынылған жағдайда куәлікті дайындайды және көрсетілетін қызметті берушінің басшысына ұсынады (төрт жұмыс күні ішінде); </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басшысы дәлелді бас тартуға не куәлікке қол қояды және көрсетілетін қызметті берушінің кеңсе қызметкеріне жолдайды (отыз минуттан аспайды);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кеңсе қызметкері дәлелді бас тартуды не куәлікті тіркейді және көрсетілетін қызметті алушыға не оның өкіліне береді (он бес минуттан аспайды).</w:t>
      </w:r>
      <w:r>
        <w:br/>
      </w:r>
      <w:r>
        <w:rPr>
          <w:rFonts w:ascii="Times New Roman"/>
          <w:b w:val="false"/>
          <w:i w:val="false"/>
          <w:color w:val="000000"/>
          <w:sz w:val="28"/>
        </w:rPr>
        <w:t>
      </w:t>
      </w:r>
      <w:r>
        <w:rPr>
          <w:rFonts w:ascii="Times New Roman"/>
          <w:b w:val="false"/>
          <w:i w:val="false"/>
          <w:color w:val="000000"/>
          <w:sz w:val="28"/>
        </w:rPr>
        <w:t xml:space="preserve">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және өзге ұйымдардың өзара іс-қимыл тәртібінің сипаттамасы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процесіне қатысатын көрсетілетін қызметті берушінің құрылымдық бөлімшелерінің (қызметкерлерінің) және өзге ұйымдардың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орындаушысы;</w:t>
      </w:r>
      <w:r>
        <w:br/>
      </w:r>
      <w:r>
        <w:rPr>
          <w:rFonts w:ascii="Times New Roman"/>
          <w:b w:val="false"/>
          <w:i w:val="false"/>
          <w:color w:val="000000"/>
          <w:sz w:val="28"/>
        </w:rPr>
        <w:t>
      </w:t>
      </w:r>
      <w:r>
        <w:rPr>
          <w:rFonts w:ascii="Times New Roman"/>
          <w:b w:val="false"/>
          <w:i w:val="false"/>
          <w:color w:val="000000"/>
          <w:sz w:val="28"/>
        </w:rPr>
        <w:t>4) Мелекеттік корпорация қызметкері;</w:t>
      </w:r>
      <w:r>
        <w:br/>
      </w:r>
      <w:r>
        <w:rPr>
          <w:rFonts w:ascii="Times New Roman"/>
          <w:b w:val="false"/>
          <w:i w:val="false"/>
          <w:color w:val="000000"/>
          <w:sz w:val="28"/>
        </w:rPr>
        <w:t>
      </w:t>
      </w:r>
      <w:r>
        <w:rPr>
          <w:rFonts w:ascii="Times New Roman"/>
          <w:b w:val="false"/>
          <w:i w:val="false"/>
          <w:color w:val="000000"/>
          <w:sz w:val="28"/>
        </w:rPr>
        <w:t>5) Мелекеттік корпорацияның жинақтау бөлімінің қызметкері.</w:t>
      </w:r>
      <w:r>
        <w:br/>
      </w:r>
      <w:r>
        <w:rPr>
          <w:rFonts w:ascii="Times New Roman"/>
          <w:b w:val="false"/>
          <w:i w:val="false"/>
          <w:color w:val="000000"/>
          <w:sz w:val="28"/>
        </w:rPr>
        <w:t>
      </w:t>
      </w:r>
      <w:r>
        <w:rPr>
          <w:rFonts w:ascii="Times New Roman"/>
          <w:b w:val="false"/>
          <w:i w:val="false"/>
          <w:color w:val="000000"/>
          <w:sz w:val="28"/>
        </w:rPr>
        <w:t xml:space="preserve">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xml:space="preserve">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мемлекеттік қызмет көрсету процесінде Мемлекеттік корпорация өзге көрсетілетін қызметті берушілермен және (немесе) өзара іс-қимыл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бизнес-процестерінің анықтамалығы "Қызылорда облысының индустриялық-инновациялық даму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10. Мелекеттік корпорацияға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процесінің сипаттамасы, оның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не оның өкілі Мемлекеттік корпорацияға стандарттың 9-тармағына сәйкес келесі құжаттарды ұсынады:</w:t>
      </w:r>
      <w:r>
        <w:br/>
      </w:r>
      <w:r>
        <w:rPr>
          <w:rFonts w:ascii="Times New Roman"/>
          <w:b w:val="false"/>
          <w:i w:val="false"/>
          <w:color w:val="000000"/>
          <w:sz w:val="28"/>
        </w:rPr>
        <w:t>
      </w:t>
      </w:r>
      <w:r>
        <w:rPr>
          <w:rFonts w:ascii="Times New Roman"/>
          <w:b w:val="false"/>
          <w:i w:val="false"/>
          <w:color w:val="000000"/>
          <w:sz w:val="28"/>
        </w:rPr>
        <w:t>стандарттың 3-қосымшасына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белгіленген тәртіппен қол қойылған жер қойнауын пайдалану құқығының кепілі туралы шарт (түпнұсқа үш данада);</w:t>
      </w:r>
      <w:r>
        <w:br/>
      </w:r>
      <w:r>
        <w:rPr>
          <w:rFonts w:ascii="Times New Roman"/>
          <w:b w:val="false"/>
          <w:i w:val="false"/>
          <w:color w:val="000000"/>
          <w:sz w:val="28"/>
        </w:rPr>
        <w:t>
      </w:t>
      </w:r>
      <w:r>
        <w:rPr>
          <w:rFonts w:ascii="Times New Roman"/>
          <w:b w:val="false"/>
          <w:i w:val="false"/>
          <w:color w:val="000000"/>
          <w:sz w:val="28"/>
        </w:rPr>
        <w:t>көрсетілетін қызметті алушы өкілінің өкілеттіктерін растайтын құжат (сенімхат);</w:t>
      </w:r>
      <w:r>
        <w:br/>
      </w:r>
      <w:r>
        <w:rPr>
          <w:rFonts w:ascii="Times New Roman"/>
          <w:b w:val="false"/>
          <w:i w:val="false"/>
          <w:color w:val="000000"/>
          <w:sz w:val="28"/>
        </w:rPr>
        <w:t>
      </w:t>
      </w:r>
      <w:r>
        <w:rPr>
          <w:rFonts w:ascii="Times New Roman"/>
          <w:b w:val="false"/>
          <w:i w:val="false"/>
          <w:color w:val="000000"/>
          <w:sz w:val="28"/>
        </w:rPr>
        <w:t>жеке басты куәландыратын құжат (көрсетілетін қызметті алушыны сәйкестендіру үшін);</w:t>
      </w:r>
      <w:r>
        <w:br/>
      </w:r>
      <w:r>
        <w:rPr>
          <w:rFonts w:ascii="Times New Roman"/>
          <w:b w:val="false"/>
          <w:i w:val="false"/>
          <w:color w:val="000000"/>
          <w:sz w:val="28"/>
        </w:rPr>
        <w:t>
      </w:t>
      </w:r>
      <w:r>
        <w:rPr>
          <w:rFonts w:ascii="Times New Roman"/>
          <w:b w:val="false"/>
          <w:i w:val="false"/>
          <w:color w:val="000000"/>
          <w:sz w:val="28"/>
        </w:rPr>
        <w:t>2) Мемлекеттік корпорация қызметкері құжаттарды тіркейді және түпнұсқалардың түпнұсқалығын қайта шығарылған құжаттардың электрондық көшірмелерімен салыстырып тексереді, егер Қазақстан Республикасының заңдарында өзгеше көзделмесе, Мемлекеттік корпорация қызметкері заңмен қорғалатын құпияны құрайтын ақпараттық жүйелердегі мәліметтерді пайдалануға көрсетілетін қызметті алушының не оның өкілінің жазбаша келісімін алады және көрсетілетін қызметті алушыға не оның өкіліне тиісті құжаттарды қабылдау туралы қолхатты береді (он бес минуттан аспайды);</w:t>
      </w:r>
      <w:r>
        <w:br/>
      </w:r>
      <w:r>
        <w:rPr>
          <w:rFonts w:ascii="Times New Roman"/>
          <w:b w:val="false"/>
          <w:i w:val="false"/>
          <w:color w:val="000000"/>
          <w:sz w:val="28"/>
        </w:rPr>
        <w:t>
      </w:t>
      </w:r>
      <w:r>
        <w:rPr>
          <w:rFonts w:ascii="Times New Roman"/>
          <w:b w:val="false"/>
          <w:i w:val="false"/>
          <w:color w:val="000000"/>
          <w:sz w:val="28"/>
        </w:rPr>
        <w:t>3) Мемлекеттік корпорацияның жинақтау бөлімінің қызметкері құжаттарды көрсетілетін қызметті берушіге жолдайды (бір жұмыс күні ішінде,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кеңсе қызметкері құжаттарды тіркейді және көрсетілетін қызметті берушінің басшысына ұсынады (он бес минуттан аспайды);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басшысы құжаттарды қарайды және көрсетілетін қызметті берушінің орындаушысына жолдайды (отыз минуттан аспайды);</w:t>
      </w:r>
      <w:r>
        <w:br/>
      </w:r>
      <w:r>
        <w:rPr>
          <w:rFonts w:ascii="Times New Roman"/>
          <w:b w:val="false"/>
          <w:i w:val="false"/>
          <w:color w:val="000000"/>
          <w:sz w:val="28"/>
        </w:rPr>
        <w:t>
      </w:t>
      </w:r>
      <w:r>
        <w:rPr>
          <w:rFonts w:ascii="Times New Roman"/>
          <w:b w:val="false"/>
          <w:i w:val="false"/>
          <w:color w:val="000000"/>
          <w:sz w:val="28"/>
        </w:rPr>
        <w:t xml:space="preserve">6) көрсетілетін қызметті берушінің орындаушысы құжаттарды қарайды, куәлікті дайындайды және көрсетілетін қызмет берушінің басшысына ұсынады (төрт күн жұмыс күні ішінде); </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басшысы куәлікке қол қояды және көрсетілетін қызметті берушінің кеңсе қызметкеріне жолдайды (отыз минуттан аспайды);</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кеңсе қызметкері куәлікті тіркейді және Мемлекеттік корпорацияға жолдайды (бір жұмыс күні ішінде);</w:t>
      </w:r>
      <w:r>
        <w:br/>
      </w:r>
      <w:r>
        <w:rPr>
          <w:rFonts w:ascii="Times New Roman"/>
          <w:b w:val="false"/>
          <w:i w:val="false"/>
          <w:color w:val="000000"/>
          <w:sz w:val="28"/>
        </w:rPr>
        <w:t>
      </w:t>
      </w:r>
      <w:r>
        <w:rPr>
          <w:rFonts w:ascii="Times New Roman"/>
          <w:b w:val="false"/>
          <w:i w:val="false"/>
          <w:color w:val="000000"/>
          <w:sz w:val="28"/>
        </w:rPr>
        <w:t>9) Мемлекеттік корпорация қызметкері куәлікті тіркейді және көрсетілетін қызметті алушыға не оның өкіліне береді (он бес минуттан аспайды).</w:t>
      </w:r>
      <w:r>
        <w:br/>
      </w:r>
      <w:r>
        <w:rPr>
          <w:rFonts w:ascii="Times New Roman"/>
          <w:b w:val="false"/>
          <w:i w:val="false"/>
          <w:color w:val="000000"/>
          <w:sz w:val="28"/>
        </w:rPr>
        <w:t>
      </w:t>
      </w:r>
      <w:r>
        <w:rPr>
          <w:rFonts w:ascii="Times New Roman"/>
          <w:b w:val="false"/>
          <w:i w:val="false"/>
          <w:color w:val="000000"/>
          <w:sz w:val="28"/>
        </w:rPr>
        <w:t xml:space="preserve">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11.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алушы не оның өкілі порталда тіркеледі және көрсетілетін қызметті алушының ЭЦҚ-мен куәландырылған электрондық өтініш (бұдан әрі – электрондық сұраныс) пен стандарттың 9-тармағына сәйкес құжаттарды жолдайды;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орындаушысы электрондық сұраныс пен құжаттарды қабылдайды және тіркейді, көрсетілетін қызметті алушының не оның өкілінің "жеке кабинетіне" мемлекеттік көрсетілетін қызмет нәтижесін алу күні көрсетілген электрондық сұраныстың қабылданғаны туралы хабарлама жолданады және құжаттарды көрсетілетін қызметті берушінің басшысына ұсынады (он бес минуттан аспайды);</w:t>
      </w:r>
      <w:r>
        <w:br/>
      </w:r>
      <w:r>
        <w:rPr>
          <w:rFonts w:ascii="Times New Roman"/>
          <w:b w:val="false"/>
          <w:i w:val="false"/>
          <w:color w:val="000000"/>
          <w:sz w:val="28"/>
        </w:rPr>
        <w:t>
      </w:t>
      </w:r>
      <w:r>
        <w:rPr>
          <w:rFonts w:ascii="Times New Roman"/>
          <w:b w:val="false"/>
          <w:i w:val="false"/>
          <w:color w:val="000000"/>
          <w:sz w:val="28"/>
        </w:rPr>
        <w:t xml:space="preserve">3) көрсетілетін қызметті берушінің басшысы құжаттарды қарайды және көрсетілетін қызметті берушінің орындаушысына жолдайды (отыз минуттан аспайды); </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орындаушысы құжаттарды қарайды, рұқсатты не дәлелді бас тартуды дайындайды және көрсетілетін қызметті берушінің басшысына ұсынады (сегіз жұмыс күні ішінде);</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басшысы рұқсатқа не дәлелді бас тартуға қол қояды және көрсетілетін қызметті берушінің орындаушысына жолдайды (отыз минуттан аспайды);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орындаушысы мемлекеттік қызмет көрсетудің нәтижесін тіркейді және көрсетілетін қызметті алушының не оның өкілінің "жеке кабинетіне" жолдайды (он бес минуттан аспайды).</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 таралған пайдалы қазбаларды барлауға, өндiруге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құқығының кепiл шартын тiркеу"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5" w:id="5"/>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5"/>
    <w:bookmarkStart w:name="z76" w:id="6"/>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2407"/>
        <w:gridCol w:w="1104"/>
        <w:gridCol w:w="1104"/>
        <w:gridCol w:w="3551"/>
        <w:gridCol w:w="1758"/>
        <w:gridCol w:w="1922"/>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Рәсімнің (іс-қимылдың) нөмірі</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бөлімшелердің атауы</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қызметкері</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w:t>
            </w:r>
            <w:r>
              <w:br/>
            </w:r>
            <w:r>
              <w:rPr>
                <w:rFonts w:ascii="Times New Roman"/>
                <w:b w:val="false"/>
                <w:i w:val="false"/>
                <w:color w:val="000000"/>
                <w:sz w:val="20"/>
              </w:rPr>
              <w:t xml:space="preserve">
 берушінің орындаушысы </w:t>
            </w:r>
            <w:r>
              <w:br/>
            </w: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қызметкері</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Рәсімнің (іс-қимылдың) атауы және олардың сипаттамасы</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тіркейді</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w:t>
            </w:r>
            <w:r>
              <w:br/>
            </w:r>
            <w:r>
              <w:rPr>
                <w:rFonts w:ascii="Times New Roman"/>
                <w:b w:val="false"/>
                <w:i w:val="false"/>
                <w:color w:val="000000"/>
                <w:sz w:val="20"/>
              </w:rPr>
              <w:t xml:space="preserve">
қарайды </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ұсынылған құжаттардың толықтығын</w:t>
            </w:r>
            <w:r>
              <w:br/>
            </w:r>
            <w:r>
              <w:rPr>
                <w:rFonts w:ascii="Times New Roman"/>
                <w:b w:val="false"/>
                <w:i w:val="false"/>
                <w:color w:val="000000"/>
                <w:sz w:val="20"/>
              </w:rPr>
              <w:t>
тексереді, ұсынылған құжаттар топтамасының толық болмау фактісі анықталған жағдайда дәлелді бас тартуды дайындайды, құжаттар топтамасы толық ұсынылған жағдайда куәлікті дайындайды</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дәлелді бас тартуға не куәлікке қол қояды </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дәлелді бас тартуды не куәлікті тіркейді</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Келесі рәсімді </w:t>
            </w:r>
            <w:r>
              <w:br/>
            </w:r>
            <w:r>
              <w:rPr>
                <w:rFonts w:ascii="Times New Roman"/>
                <w:b w:val="false"/>
                <w:i w:val="false"/>
                <w:color w:val="000000"/>
                <w:sz w:val="20"/>
              </w:rPr>
              <w:t xml:space="preserve">
(іс-қимылды) орындауды бастау үшін негіз болатын мемлекеттік қызметті көрсету бойынша рәсім </w:t>
            </w:r>
            <w:r>
              <w:br/>
            </w:r>
            <w:r>
              <w:rPr>
                <w:rFonts w:ascii="Times New Roman"/>
                <w:b w:val="false"/>
                <w:i w:val="false"/>
                <w:color w:val="000000"/>
                <w:sz w:val="20"/>
              </w:rPr>
              <w:t>
(іс-қимыл) нәтижесі</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көрсетілетін қызметті берушінің басшысына ұсынады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көрсетілетін қызметті берушінің орындаушысына жолдайды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дәлелді бас тартуды не куәлікті</w:t>
            </w:r>
            <w:r>
              <w:br/>
            </w:r>
            <w:r>
              <w:rPr>
                <w:rFonts w:ascii="Times New Roman"/>
                <w:b w:val="false"/>
                <w:i w:val="false"/>
                <w:color w:val="000000"/>
                <w:sz w:val="20"/>
              </w:rPr>
              <w:t xml:space="preserve">
 көрсетілетін қызметті берушінің </w:t>
            </w:r>
            <w:r>
              <w:br/>
            </w:r>
            <w:r>
              <w:rPr>
                <w:rFonts w:ascii="Times New Roman"/>
                <w:b w:val="false"/>
                <w:i w:val="false"/>
                <w:color w:val="000000"/>
                <w:sz w:val="20"/>
              </w:rPr>
              <w:t>
басшысына ұсынады</w:t>
            </w:r>
            <w:r>
              <w:br/>
            </w: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дәлелді бас тартуды не куәлікті көрсетілетін қызметті берушінің кеңсе қызметкеріне жолдайды </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дәлелді бас тартуды не куәлікті көрсетілетін қызметті алушыға не оның өкіліне береді</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мерзiмi</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аспайды</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 аспайды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дәлелді бас тартуды беру кезінде – </w:t>
            </w:r>
            <w:r>
              <w:br/>
            </w:r>
            <w:r>
              <w:rPr>
                <w:rFonts w:ascii="Times New Roman"/>
                <w:b w:val="false"/>
                <w:i w:val="false"/>
                <w:color w:val="000000"/>
                <w:sz w:val="20"/>
              </w:rPr>
              <w:t>
1 жұмыс күні ішінде;</w:t>
            </w:r>
            <w:r>
              <w:br/>
            </w:r>
            <w:r>
              <w:rPr>
                <w:rFonts w:ascii="Times New Roman"/>
                <w:b w:val="false"/>
                <w:i w:val="false"/>
                <w:color w:val="000000"/>
                <w:sz w:val="20"/>
              </w:rPr>
              <w:t xml:space="preserve">
куәлікті беру кезінде – </w:t>
            </w:r>
            <w:r>
              <w:br/>
            </w:r>
            <w:r>
              <w:rPr>
                <w:rFonts w:ascii="Times New Roman"/>
                <w:b w:val="false"/>
                <w:i w:val="false"/>
                <w:color w:val="000000"/>
                <w:sz w:val="20"/>
              </w:rPr>
              <w:t xml:space="preserve">
4 жұмыс күні ішінде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 аспайды</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аспайды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 таралған пайдалы қазбаларды барлауға, өндiруге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құқығының кепiл шартын тiркеу"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6" w:id="7"/>
    <w:p>
      <w:pPr>
        <w:spacing w:after="0"/>
        <w:ind w:left="0"/>
        <w:jc w:val="left"/>
      </w:pPr>
      <w:r>
        <w:rPr>
          <w:rFonts w:ascii="Times New Roman"/>
          <w:b/>
          <w:i w:val="false"/>
          <w:color w:val="000000"/>
        </w:rPr>
        <w:t xml:space="preserve"> Құрылымдық бөлімшелер (қызметкерлер) арасындағы әрбір рәсімнің (іс-қимылдың) реттілігі мен ұзақтығы көрсетілген рәсімдер (іс-қимылдар) сипаттамасы</w:t>
      </w:r>
    </w:p>
    <w:bookmarkEnd w:id="7"/>
    <w:bookmarkStart w:name="z87" w:id="8"/>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2662"/>
        <w:gridCol w:w="1871"/>
        <w:gridCol w:w="1182"/>
        <w:gridCol w:w="1075"/>
        <w:gridCol w:w="1075"/>
        <w:gridCol w:w="919"/>
        <w:gridCol w:w="1078"/>
        <w:gridCol w:w="919"/>
        <w:gridCol w:w="1077"/>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Рәсімнің (іс-қимылдың) нөмірі</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бөлімшелердің атауы</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корпорация қызметкері</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корпорацияның жинақтау бөлімінің қызметкері</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қызметкері</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Көрсетілетін қызметті берушінің орындаушысы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Көрсетілетін қызметті берушінің басшысы</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қызметкері</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корпорация қызметкері</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Рәсімнің (іс-қимылдың) атауы және олардың сипаттамасы</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тіркейді және түпнұсқалардың түпнұсқалығын салыстырып тексереді </w:t>
            </w:r>
            <w:r>
              <w:br/>
            </w:r>
            <w:r>
              <w:rPr>
                <w:rFonts w:ascii="Times New Roman"/>
                <w:b w:val="false"/>
                <w:i w:val="false"/>
                <w:color w:val="000000"/>
                <w:sz w:val="20"/>
              </w:rPr>
              <w:t>
</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көрсетілетін қызметті берушіге</w:t>
            </w:r>
            <w:r>
              <w:br/>
            </w:r>
            <w:r>
              <w:rPr>
                <w:rFonts w:ascii="Times New Roman"/>
                <w:b w:val="false"/>
                <w:i w:val="false"/>
                <w:color w:val="000000"/>
                <w:sz w:val="20"/>
              </w:rPr>
              <w:t>
жолдайды</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тіркейді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w:t>
            </w:r>
            <w:r>
              <w:br/>
            </w:r>
            <w:r>
              <w:rPr>
                <w:rFonts w:ascii="Times New Roman"/>
                <w:b w:val="false"/>
                <w:i w:val="false"/>
                <w:color w:val="000000"/>
                <w:sz w:val="20"/>
              </w:rPr>
              <w:t xml:space="preserve">
қарайды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w:t>
            </w:r>
            <w:r>
              <w:br/>
            </w:r>
            <w:r>
              <w:rPr>
                <w:rFonts w:ascii="Times New Roman"/>
                <w:b w:val="false"/>
                <w:i w:val="false"/>
                <w:color w:val="000000"/>
                <w:sz w:val="20"/>
              </w:rPr>
              <w:t>
қарайды және куәлікті дайындайды</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куәлікке қол қояды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куәлікті тіркейді</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куәлікті тіркейді</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Келесі рәсімді (іс-қимылды) орындауды бастау үшін негіз болатын мемлекеттік қызметті көрсету бойынша рәсім </w:t>
            </w:r>
            <w:r>
              <w:br/>
            </w:r>
            <w:r>
              <w:rPr>
                <w:rFonts w:ascii="Times New Roman"/>
                <w:b w:val="false"/>
                <w:i w:val="false"/>
                <w:color w:val="000000"/>
                <w:sz w:val="20"/>
              </w:rPr>
              <w:t>
(іс-қимыл) нәтижесі</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алушыға не оның өкіліне тиісті құжаттарды қабылдау туралы қолхатты береді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көрсетілетін қызметті берушінің басшысына ұсынады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көрсетілетін қызметті берушінің орындаушысына жолдайды</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куәлікті көрсетілетін қызметті берушінің басшысына ұсынады</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куәлікті көрсетілетін қызметті берушінің кеңсе қызметкеріне жолдайды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куәлікті Орталықка жолдайды </w:t>
            </w:r>
            <w:r>
              <w:br/>
            </w: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куәлікті </w:t>
            </w:r>
            <w:r>
              <w:br/>
            </w:r>
            <w:r>
              <w:rPr>
                <w:rFonts w:ascii="Times New Roman"/>
                <w:b w:val="false"/>
                <w:i w:val="false"/>
                <w:color w:val="000000"/>
                <w:sz w:val="20"/>
              </w:rPr>
              <w:t xml:space="preserve">
көрсетілетін қызметті алушыға </w:t>
            </w:r>
            <w:r>
              <w:br/>
            </w:r>
            <w:r>
              <w:rPr>
                <w:rFonts w:ascii="Times New Roman"/>
                <w:b w:val="false"/>
                <w:i w:val="false"/>
                <w:color w:val="000000"/>
                <w:sz w:val="20"/>
              </w:rPr>
              <w:t>
не оның өкіліне береді</w:t>
            </w: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аспайды</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жұмыс күні ішінде </w:t>
            </w:r>
            <w:r>
              <w:br/>
            </w:r>
            <w:r>
              <w:rPr>
                <w:rFonts w:ascii="Times New Roman"/>
                <w:b w:val="false"/>
                <w:i w:val="false"/>
                <w:color w:val="000000"/>
                <w:sz w:val="20"/>
              </w:rPr>
              <w:t>
(мемлекеттік қызмет көрсету мерзіміне кірмейді)</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минуттан аспайды</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 аспайды</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жұмыс күні ішінде</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 аспайды</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 ішінде</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аспайды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 таралған пайдалы қазбаларды барлауға, өндiруге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құқығының кепiл шартын тiркеу"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97" w:id="9"/>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9"/>
    <w:bookmarkStart w:name="z98" w:id="10"/>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 </w:t>
      </w:r>
    </w:p>
    <w:bookmarkEnd w:id="1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11"/>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 таралған пайдалы қазбаларды барлауға, өндiруге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құқығының кепiл шартын тiркеу"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06" w:id="12"/>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531100" cy="1064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31100" cy="1064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 таралған пайдалы қазбаларды барлауға, өндiруге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құқығының кепiл шартын тiркеу"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12" w:id="13"/>
    <w:p>
      <w:pPr>
        <w:spacing w:after="0"/>
        <w:ind w:left="0"/>
        <w:jc w:val="left"/>
      </w:pPr>
      <w:r>
        <w:rPr>
          <w:rFonts w:ascii="Times New Roman"/>
          <w:b/>
          <w:i w:val="false"/>
          <w:color w:val="000000"/>
        </w:rPr>
        <w:t xml:space="preserve"> "Кең таралған пайдалы қазбаларды барлауға, өндiруге жер қойнауын пайдалану құқығының кепiл шартын тiркеу" мемлекеттік қызмет көрсетудің бизнес-процестерінің анықтамалығы</w:t>
      </w:r>
    </w:p>
    <w:bookmarkEnd w:id="13"/>
    <w:bookmarkStart w:name="z113" w:id="14"/>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 </w:t>
      </w:r>
    </w:p>
    <w:bookmarkEnd w:id="1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15"/>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 </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16"/>
    <w:p>
      <w:pPr>
        <w:spacing w:after="0"/>
        <w:ind w:left="0"/>
        <w:jc w:val="left"/>
      </w:pPr>
      <w:r>
        <w:rPr>
          <w:rFonts w:ascii="Times New Roman"/>
          <w:b/>
          <w:i w:val="false"/>
          <w:color w:val="000000"/>
        </w:rPr>
        <w:t xml:space="preserve"> Шартты белгілемелер:</w:t>
      </w:r>
    </w:p>
    <w:bookmarkEnd w:id="1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