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bbb4" w14:textId="d9bbb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2016 жылғы 19 ақпандағы 57 сессиясының № 616 шешімі. Қарағанды облысының Әділет департаментінде 2016 жылғы 24 наурызда № 3727 болып тіркелді. Күші жойылды - Қарағанды облысы Осакаров аудандық мәслихатының 2020 жылғы 24 шілдедегі № 871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Осакаров аудандық мәслихатының 24.07.2020 </w:t>
      </w:r>
      <w:r>
        <w:rPr>
          <w:rFonts w:ascii="Times New Roman"/>
          <w:b w:val="false"/>
          <w:i w:val="false"/>
          <w:color w:val="ff0000"/>
          <w:sz w:val="28"/>
        </w:rPr>
        <w:t xml:space="preserve">№ 871 </w:t>
      </w:r>
      <w:r>
        <w:rPr>
          <w:rFonts w:ascii="Times New Roman"/>
          <w:b w:val="false"/>
          <w:i w:val="false"/>
          <w:color w:val="ff0000"/>
          <w:sz w:val="28"/>
        </w:rPr>
        <w:t>(алғашқы ресми жарияланған күнінен кейін он күнтізбелік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қантардағы Заңының 6 – 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Осакаров аудандық мәслихат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Осы шешімнің қосымшасына сәйкес жиналыстар, митингілер, шерулер, пикеттер және демонстрациялар өткізу </w:t>
      </w:r>
      <w:r>
        <w:rPr>
          <w:rFonts w:ascii="Times New Roman"/>
          <w:b w:val="false"/>
          <w:i w:val="false"/>
          <w:color w:val="000000"/>
          <w:sz w:val="28"/>
        </w:rPr>
        <w:t xml:space="preserve">тәртібі </w:t>
      </w:r>
      <w:r>
        <w:rPr>
          <w:rFonts w:ascii="Times New Roman"/>
          <w:b w:val="false"/>
          <w:i w:val="false"/>
          <w:color w:val="000000"/>
          <w:sz w:val="28"/>
        </w:rPr>
        <w:t>қосымша реттелсін.</w:t>
      </w:r>
    </w:p>
    <w:bookmarkEnd w:id="1"/>
    <w:bookmarkStart w:name="z5" w:id="2"/>
    <w:p>
      <w:pPr>
        <w:spacing w:after="0"/>
        <w:ind w:left="0"/>
        <w:jc w:val="both"/>
      </w:pPr>
      <w:r>
        <w:rPr>
          <w:rFonts w:ascii="Times New Roman"/>
          <w:b w:val="false"/>
          <w:i w:val="false"/>
          <w:color w:val="000000"/>
          <w:sz w:val="28"/>
        </w:rPr>
        <w:t xml:space="preserve">
      2. Осакаров аудандық мәслихатының 2007 жылғы 16 шілдедегі "Бейбіт жиналыстар, митингілер, шерулер, пикеттер және демонстрациялар өткізу тәртібін қосымша реттеу туралы" № 279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8-15-71 болып тіркелген, 2007 жылғы 18 шілдедегі "Сельский труженик" № 29 (7045) газетінде жарияланған).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мәслихаттының</w:t>
            </w:r>
            <w:r>
              <w:br/>
            </w:r>
            <w:r>
              <w:rPr>
                <w:rFonts w:ascii="Times New Roman"/>
                <w:b w:val="false"/>
                <w:i w:val="false"/>
                <w:color w:val="000000"/>
                <w:sz w:val="20"/>
              </w:rPr>
              <w:t>2016 жылғы 19 ақпандағы</w:t>
            </w:r>
            <w:r>
              <w:br/>
            </w:r>
            <w:r>
              <w:rPr>
                <w:rFonts w:ascii="Times New Roman"/>
                <w:b w:val="false"/>
                <w:i w:val="false"/>
                <w:color w:val="000000"/>
                <w:sz w:val="20"/>
              </w:rPr>
              <w:t>№ 616 шешімімен бекітілді</w:t>
            </w:r>
          </w:p>
        </w:tc>
      </w:tr>
    </w:tbl>
    <w:bookmarkStart w:name="z10" w:id="4"/>
    <w:p>
      <w:pPr>
        <w:spacing w:after="0"/>
        <w:ind w:left="0"/>
        <w:jc w:val="left"/>
      </w:pPr>
      <w:r>
        <w:rPr>
          <w:rFonts w:ascii="Times New Roman"/>
          <w:b/>
          <w:i w:val="false"/>
          <w:color w:val="000000"/>
        </w:rPr>
        <w:t xml:space="preserve"> Жиналыстар, митингілер, шерулер, пикеттер және демонстрациялар өткiзудің қосымша тәртібі</w:t>
      </w:r>
    </w:p>
    <w:bookmarkEnd w:id="4"/>
    <w:bookmarkStart w:name="z11" w:id="5"/>
    <w:p>
      <w:pPr>
        <w:spacing w:after="0"/>
        <w:ind w:left="0"/>
        <w:jc w:val="both"/>
      </w:pPr>
      <w:r>
        <w:rPr>
          <w:rFonts w:ascii="Times New Roman"/>
          <w:b w:val="false"/>
          <w:i w:val="false"/>
          <w:color w:val="000000"/>
          <w:sz w:val="28"/>
        </w:rPr>
        <w:t>
      1. Жиналыстар, митингілер, шерулер, пикеттер және демонстрациялар, сондай – ақ оларға қатысушылардың сөз сөйлеуі өтініште көрсетілген мақсатқа сәйкес, белгіленген мерзімде және келісілген жерде өткізіледі.</w:t>
      </w:r>
    </w:p>
    <w:bookmarkEnd w:id="5"/>
    <w:bookmarkStart w:name="z12" w:id="6"/>
    <w:p>
      <w:pPr>
        <w:spacing w:after="0"/>
        <w:ind w:left="0"/>
        <w:jc w:val="both"/>
      </w:pPr>
      <w:r>
        <w:rPr>
          <w:rFonts w:ascii="Times New Roman"/>
          <w:b w:val="false"/>
          <w:i w:val="false"/>
          <w:color w:val="000000"/>
          <w:sz w:val="28"/>
        </w:rPr>
        <w:t>
      2. Митингілер және жиналыстар өткізілетін орындар:</w:t>
      </w:r>
    </w:p>
    <w:bookmarkEnd w:id="6"/>
    <w:bookmarkStart w:name="z13" w:id="7"/>
    <w:p>
      <w:pPr>
        <w:spacing w:after="0"/>
        <w:ind w:left="0"/>
        <w:jc w:val="both"/>
      </w:pPr>
      <w:r>
        <w:rPr>
          <w:rFonts w:ascii="Times New Roman"/>
          <w:b w:val="false"/>
          <w:i w:val="false"/>
          <w:color w:val="000000"/>
          <w:sz w:val="28"/>
        </w:rPr>
        <w:t>
      1) Осакаров кентінің мәдениет және демалыс саябағы, Литвиновская көшесі, 81/1;</w:t>
      </w:r>
    </w:p>
    <w:bookmarkEnd w:id="7"/>
    <w:bookmarkStart w:name="z14" w:id="8"/>
    <w:p>
      <w:pPr>
        <w:spacing w:after="0"/>
        <w:ind w:left="0"/>
        <w:jc w:val="both"/>
      </w:pPr>
      <w:r>
        <w:rPr>
          <w:rFonts w:ascii="Times New Roman"/>
          <w:b w:val="false"/>
          <w:i w:val="false"/>
          <w:color w:val="000000"/>
          <w:sz w:val="28"/>
        </w:rPr>
        <w:t>
      2) Осакаров кентінің аудандық мәдени – сауықтыру орталығы алдындағы алаң, Достық көшесі, 43;</w:t>
      </w:r>
    </w:p>
    <w:bookmarkEnd w:id="8"/>
    <w:bookmarkStart w:name="z15" w:id="9"/>
    <w:p>
      <w:pPr>
        <w:spacing w:after="0"/>
        <w:ind w:left="0"/>
        <w:jc w:val="both"/>
      </w:pPr>
      <w:r>
        <w:rPr>
          <w:rFonts w:ascii="Times New Roman"/>
          <w:b w:val="false"/>
          <w:i w:val="false"/>
          <w:color w:val="000000"/>
          <w:sz w:val="28"/>
        </w:rPr>
        <w:t>
      3) Молодежный кентінің мәдени – сауықтыру орталығы алдындағы алаң, Абай көшесі, 14.</w:t>
      </w:r>
    </w:p>
    <w:bookmarkEnd w:id="9"/>
    <w:bookmarkStart w:name="z16" w:id="10"/>
    <w:p>
      <w:pPr>
        <w:spacing w:after="0"/>
        <w:ind w:left="0"/>
        <w:jc w:val="both"/>
      </w:pPr>
      <w:r>
        <w:rPr>
          <w:rFonts w:ascii="Times New Roman"/>
          <w:b w:val="false"/>
          <w:i w:val="false"/>
          <w:color w:val="000000"/>
          <w:sz w:val="28"/>
        </w:rPr>
        <w:t>
      3. Шерулер мен демонстрациялар мына маршрут бойынша өтеді:</w:t>
      </w:r>
    </w:p>
    <w:bookmarkEnd w:id="10"/>
    <w:bookmarkStart w:name="z17" w:id="11"/>
    <w:p>
      <w:pPr>
        <w:spacing w:after="0"/>
        <w:ind w:left="0"/>
        <w:jc w:val="both"/>
      </w:pPr>
      <w:r>
        <w:rPr>
          <w:rFonts w:ascii="Times New Roman"/>
          <w:b w:val="false"/>
          <w:i w:val="false"/>
          <w:color w:val="000000"/>
          <w:sz w:val="28"/>
        </w:rPr>
        <w:t>
      1) Осакаровка кенті Интернациональная көшесінің қиылысынан бастап Достық көшесіндегі аудандық мәдени-сауықтыру орталығына дейін;</w:t>
      </w:r>
    </w:p>
    <w:bookmarkEnd w:id="11"/>
    <w:bookmarkStart w:name="z18" w:id="12"/>
    <w:p>
      <w:pPr>
        <w:spacing w:after="0"/>
        <w:ind w:left="0"/>
        <w:jc w:val="both"/>
      </w:pPr>
      <w:r>
        <w:rPr>
          <w:rFonts w:ascii="Times New Roman"/>
          <w:b w:val="false"/>
          <w:i w:val="false"/>
          <w:color w:val="000000"/>
          <w:sz w:val="28"/>
        </w:rPr>
        <w:t>
      2 Осакаровка кенті Колхозная көшесінің қиылысынан бастап Мостовая көшесінің қиылысына дейін Литвиновская көшесімен, Мостовая көшесінің қиылысынан бастап Мостовая көшесіндегі аудандық мәдени –сауықтыру орталығына дейін;</w:t>
      </w:r>
    </w:p>
    <w:bookmarkEnd w:id="12"/>
    <w:bookmarkStart w:name="z19" w:id="13"/>
    <w:p>
      <w:pPr>
        <w:spacing w:after="0"/>
        <w:ind w:left="0"/>
        <w:jc w:val="both"/>
      </w:pPr>
      <w:r>
        <w:rPr>
          <w:rFonts w:ascii="Times New Roman"/>
          <w:b w:val="false"/>
          <w:i w:val="false"/>
          <w:color w:val="000000"/>
          <w:sz w:val="28"/>
        </w:rPr>
        <w:t>
      3) Молодежный кентінің Мира көшесіндегі базардан бастап Абай көшесіндегі мәдени-сауықтыру орталығына дейін;</w:t>
      </w:r>
    </w:p>
    <w:bookmarkEnd w:id="13"/>
    <w:bookmarkStart w:name="z20" w:id="14"/>
    <w:p>
      <w:pPr>
        <w:spacing w:after="0"/>
        <w:ind w:left="0"/>
        <w:jc w:val="both"/>
      </w:pPr>
      <w:r>
        <w:rPr>
          <w:rFonts w:ascii="Times New Roman"/>
          <w:b w:val="false"/>
          <w:i w:val="false"/>
          <w:color w:val="000000"/>
          <w:sz w:val="28"/>
        </w:rPr>
        <w:t>
      4) Молодежный кенті Ленин көшесінің қиылысынан бастап Абай көшесінің қиылысына дейін Аспандияров көшесімен, Абай көшесінің қиылысынан бастап Абай көшесіндегі мәдени –сауықтыру орталығына дейін.</w:t>
      </w:r>
    </w:p>
    <w:bookmarkEnd w:id="14"/>
    <w:bookmarkStart w:name="z21" w:id="15"/>
    <w:p>
      <w:pPr>
        <w:spacing w:after="0"/>
        <w:ind w:left="0"/>
        <w:jc w:val="both"/>
      </w:pPr>
      <w:r>
        <w:rPr>
          <w:rFonts w:ascii="Times New Roman"/>
          <w:b w:val="false"/>
          <w:i w:val="false"/>
          <w:color w:val="000000"/>
          <w:sz w:val="28"/>
        </w:rPr>
        <w:t>
      4. Жиналыстрады, митингілерді, шерулерді, пикеттерді, демонстрацияларды өткізу кезінде уәкілдер (ұйымдастырушылар), сондай – ақ басқа да қатысушылар қоғамдық тәртіпті сақтайды.</w:t>
      </w:r>
    </w:p>
    <w:bookmarkEnd w:id="15"/>
    <w:bookmarkStart w:name="z22" w:id="16"/>
    <w:p>
      <w:pPr>
        <w:spacing w:after="0"/>
        <w:ind w:left="0"/>
        <w:jc w:val="both"/>
      </w:pPr>
      <w:r>
        <w:rPr>
          <w:rFonts w:ascii="Times New Roman"/>
          <w:b w:val="false"/>
          <w:i w:val="false"/>
          <w:color w:val="000000"/>
          <w:sz w:val="28"/>
        </w:rPr>
        <w:t>
      5. Шараларды ұйымдастырушылар мен оларға қатысушылардың:</w:t>
      </w:r>
    </w:p>
    <w:bookmarkEnd w:id="16"/>
    <w:bookmarkStart w:name="z23" w:id="17"/>
    <w:p>
      <w:pPr>
        <w:spacing w:after="0"/>
        <w:ind w:left="0"/>
        <w:jc w:val="both"/>
      </w:pPr>
      <w:r>
        <w:rPr>
          <w:rFonts w:ascii="Times New Roman"/>
          <w:b w:val="false"/>
          <w:i w:val="false"/>
          <w:color w:val="000000"/>
          <w:sz w:val="28"/>
        </w:rPr>
        <w:t>
      1) көліктің және жаяу жүргіншілердің қозғалысына бөгет жасауына;</w:t>
      </w:r>
    </w:p>
    <w:bookmarkEnd w:id="17"/>
    <w:bookmarkStart w:name="z24" w:id="18"/>
    <w:p>
      <w:pPr>
        <w:spacing w:after="0"/>
        <w:ind w:left="0"/>
        <w:jc w:val="both"/>
      </w:pPr>
      <w:r>
        <w:rPr>
          <w:rFonts w:ascii="Times New Roman"/>
          <w:b w:val="false"/>
          <w:i w:val="false"/>
          <w:color w:val="000000"/>
          <w:sz w:val="28"/>
        </w:rPr>
        <w:t>
      2) елді мекеннің инфрақұрылым объектілерінің үздіксіз жұмыс істеуіне кедергі келтіруіне;</w:t>
      </w:r>
    </w:p>
    <w:bookmarkEnd w:id="18"/>
    <w:bookmarkStart w:name="z25" w:id="19"/>
    <w:p>
      <w:pPr>
        <w:spacing w:after="0"/>
        <w:ind w:left="0"/>
        <w:jc w:val="both"/>
      </w:pPr>
      <w:r>
        <w:rPr>
          <w:rFonts w:ascii="Times New Roman"/>
          <w:b w:val="false"/>
          <w:i w:val="false"/>
          <w:color w:val="000000"/>
          <w:sz w:val="28"/>
        </w:rPr>
        <w:t>
      3) ауданның жергілікті атқарушы органдардың рұқсатынсыз киіз үйлер, шатырлар, өзге де уақытша құрылыстар тұрғызуына;</w:t>
      </w:r>
    </w:p>
    <w:bookmarkEnd w:id="19"/>
    <w:bookmarkStart w:name="z26" w:id="20"/>
    <w:p>
      <w:pPr>
        <w:spacing w:after="0"/>
        <w:ind w:left="0"/>
        <w:jc w:val="both"/>
      </w:pPr>
      <w:r>
        <w:rPr>
          <w:rFonts w:ascii="Times New Roman"/>
          <w:b w:val="false"/>
          <w:i w:val="false"/>
          <w:color w:val="000000"/>
          <w:sz w:val="28"/>
        </w:rPr>
        <w:t>
      4) шараны өткізу кезінде қоғамдық тәртіпті қамтамасыз етуші мемлекеттік органдар өкілдерінің қызметіне кез келген нысанда араласуына;</w:t>
      </w:r>
    </w:p>
    <w:bookmarkEnd w:id="20"/>
    <w:bookmarkStart w:name="z27" w:id="21"/>
    <w:p>
      <w:pPr>
        <w:spacing w:after="0"/>
        <w:ind w:left="0"/>
        <w:jc w:val="both"/>
      </w:pPr>
      <w:r>
        <w:rPr>
          <w:rFonts w:ascii="Times New Roman"/>
          <w:b w:val="false"/>
          <w:i w:val="false"/>
          <w:color w:val="000000"/>
          <w:sz w:val="28"/>
        </w:rPr>
        <w:t>
      5) жасыл желектерге, шағын сәулет нысандарына залал келтіруіне;</w:t>
      </w:r>
    </w:p>
    <w:bookmarkEnd w:id="21"/>
    <w:bookmarkStart w:name="z28" w:id="22"/>
    <w:p>
      <w:pPr>
        <w:spacing w:after="0"/>
        <w:ind w:left="0"/>
        <w:jc w:val="both"/>
      </w:pPr>
      <w:r>
        <w:rPr>
          <w:rFonts w:ascii="Times New Roman"/>
          <w:b w:val="false"/>
          <w:i w:val="false"/>
          <w:color w:val="000000"/>
          <w:sz w:val="28"/>
        </w:rPr>
        <w:t>
      6) өзімен бірге суық қаруды, атыс және өзге де қаруды, сондай – 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жүруіне;</w:t>
      </w:r>
    </w:p>
    <w:bookmarkEnd w:id="22"/>
    <w:bookmarkStart w:name="z29" w:id="23"/>
    <w:p>
      <w:pPr>
        <w:spacing w:after="0"/>
        <w:ind w:left="0"/>
        <w:jc w:val="both"/>
      </w:pPr>
      <w:r>
        <w:rPr>
          <w:rFonts w:ascii="Times New Roman"/>
          <w:b w:val="false"/>
          <w:i w:val="false"/>
          <w:color w:val="000000"/>
          <w:sz w:val="28"/>
        </w:rPr>
        <w:t>
      7) егер жиналысты, митингіні, шеруді, пикет қоюды немесе демонстрацияны өткізудің мақсаты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 сондай – ақ Қазақстан Республикасы Конституциясының, заңдары мен өзге де нормативтік актілерінің басқа қағидаларын бұзу болса, немесе оларды өткізу қоғамдық тәртіп пен азаматтардың кауіпсіздігіне қатер төндіретін болса;</w:t>
      </w:r>
    </w:p>
    <w:bookmarkEnd w:id="23"/>
    <w:bookmarkStart w:name="z30" w:id="24"/>
    <w:p>
      <w:pPr>
        <w:spacing w:after="0"/>
        <w:ind w:left="0"/>
        <w:jc w:val="both"/>
      </w:pPr>
      <w:r>
        <w:rPr>
          <w:rFonts w:ascii="Times New Roman"/>
          <w:b w:val="false"/>
          <w:i w:val="false"/>
          <w:color w:val="000000"/>
          <w:sz w:val="28"/>
        </w:rPr>
        <w:t>
      8) алкогольдік немесе наркологиялық масаю жағдайында қатысуға жол берілмейді.</w:t>
      </w:r>
    </w:p>
    <w:bookmarkEnd w:id="24"/>
    <w:bookmarkStart w:name="z31" w:id="25"/>
    <w:p>
      <w:pPr>
        <w:spacing w:after="0"/>
        <w:ind w:left="0"/>
        <w:jc w:val="both"/>
      </w:pPr>
      <w:r>
        <w:rPr>
          <w:rFonts w:ascii="Times New Roman"/>
          <w:b w:val="false"/>
          <w:i w:val="false"/>
          <w:color w:val="000000"/>
          <w:sz w:val="28"/>
        </w:rPr>
        <w:t>
      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прекурсорларды пайдалануға; қоғамдық тәртіпті бұзуға, қоғамға қарсы мінез – құлыққа және басқа құқық бұзушылыққа шақыратын транспоранттар, ұрандар, басқада материалдар пайдалануға (визуалды, аудио/видео), сондай – ақ, көпшілік алдындағы сөздерге жол берілмейді.</w:t>
      </w:r>
    </w:p>
    <w:bookmarkEnd w:id="25"/>
    <w:bookmarkStart w:name="z32" w:id="26"/>
    <w:p>
      <w:pPr>
        <w:spacing w:after="0"/>
        <w:ind w:left="0"/>
        <w:jc w:val="both"/>
      </w:pPr>
      <w:r>
        <w:rPr>
          <w:rFonts w:ascii="Times New Roman"/>
          <w:b w:val="false"/>
          <w:i w:val="false"/>
          <w:color w:val="000000"/>
          <w:sz w:val="28"/>
        </w:rPr>
        <w:t>
      7. Пикеттер өтініште көрсетілген мақсаттарға сәйкес өткізілуі тиіс.</w:t>
      </w:r>
    </w:p>
    <w:bookmarkEnd w:id="26"/>
    <w:bookmarkStart w:name="z33" w:id="27"/>
    <w:p>
      <w:pPr>
        <w:spacing w:after="0"/>
        <w:ind w:left="0"/>
        <w:jc w:val="both"/>
      </w:pPr>
      <w:r>
        <w:rPr>
          <w:rFonts w:ascii="Times New Roman"/>
          <w:b w:val="false"/>
          <w:i w:val="false"/>
          <w:color w:val="000000"/>
          <w:sz w:val="28"/>
        </w:rPr>
        <w:t>
      8. Пикет өткізу кезінде:</w:t>
      </w:r>
    </w:p>
    <w:bookmarkEnd w:id="27"/>
    <w:bookmarkStart w:name="z34" w:id="28"/>
    <w:p>
      <w:pPr>
        <w:spacing w:after="0"/>
        <w:ind w:left="0"/>
        <w:jc w:val="both"/>
      </w:pPr>
      <w:r>
        <w:rPr>
          <w:rFonts w:ascii="Times New Roman"/>
          <w:b w:val="false"/>
          <w:i w:val="false"/>
          <w:color w:val="000000"/>
          <w:sz w:val="28"/>
        </w:rPr>
        <w:t>
      1) пикет өткізу объектісінің жанында тұруға, отыруға;</w:t>
      </w:r>
    </w:p>
    <w:bookmarkEnd w:id="28"/>
    <w:bookmarkStart w:name="z35" w:id="29"/>
    <w:p>
      <w:pPr>
        <w:spacing w:after="0"/>
        <w:ind w:left="0"/>
        <w:jc w:val="both"/>
      </w:pPr>
      <w:r>
        <w:rPr>
          <w:rFonts w:ascii="Times New Roman"/>
          <w:b w:val="false"/>
          <w:i w:val="false"/>
          <w:color w:val="000000"/>
          <w:sz w:val="28"/>
        </w:rPr>
        <w:t>
      2) көрнекі үгіт құралдарын пайдалануға;</w:t>
      </w:r>
    </w:p>
    <w:bookmarkEnd w:id="29"/>
    <w:bookmarkStart w:name="z36" w:id="30"/>
    <w:p>
      <w:pPr>
        <w:spacing w:after="0"/>
        <w:ind w:left="0"/>
        <w:jc w:val="both"/>
      </w:pPr>
      <w:r>
        <w:rPr>
          <w:rFonts w:ascii="Times New Roman"/>
          <w:b w:val="false"/>
          <w:i w:val="false"/>
          <w:color w:val="000000"/>
          <w:sz w:val="28"/>
        </w:rPr>
        <w:t>
      3) қысқа ұрандар айтуға, пикеттің тақырыбы бойынша ұрандар айтуға рұқсат етіледі.</w:t>
      </w:r>
    </w:p>
    <w:bookmarkEnd w:id="30"/>
    <w:bookmarkStart w:name="z37" w:id="31"/>
    <w:p>
      <w:pPr>
        <w:spacing w:after="0"/>
        <w:ind w:left="0"/>
        <w:jc w:val="both"/>
      </w:pPr>
      <w:r>
        <w:rPr>
          <w:rFonts w:ascii="Times New Roman"/>
          <w:b w:val="false"/>
          <w:i w:val="false"/>
          <w:color w:val="000000"/>
          <w:sz w:val="28"/>
        </w:rPr>
        <w:t>
      9. Пикетті тұрпатын өзгерту/өзге түрде жалғастыру үшін митинг/жиналыс/шеру жергілікті атқарушы органның белгіленген тәртіптегі рұқсатын алу қажет.</w:t>
      </w:r>
    </w:p>
    <w:bookmarkEnd w:id="31"/>
    <w:bookmarkStart w:name="z38" w:id="32"/>
    <w:p>
      <w:pPr>
        <w:spacing w:after="0"/>
        <w:ind w:left="0"/>
        <w:jc w:val="both"/>
      </w:pPr>
      <w:r>
        <w:rPr>
          <w:rFonts w:ascii="Times New Roman"/>
          <w:b w:val="false"/>
          <w:i w:val="false"/>
          <w:color w:val="000000"/>
          <w:sz w:val="28"/>
        </w:rPr>
        <w:t>
      10. Бұқаралық шараларды темір жол, су және әуе көлігінің объектілерінде, сондай – ақ мемлекеттің қорғаныс қабілетін, кауіпсіздігін және халықтың тіршілігін қамтамасыз ететін ұйымдардың (қалалық қоғамдық көлік, сумен, электр қуатымен, жылумен және басқа энергия көздерімен жабдықтау) жанында, денсаулық сақтау мен білім беру мекемелерінің жанында өткізуге жол берілмейді.</w:t>
      </w:r>
    </w:p>
    <w:bookmarkEnd w:id="32"/>
    <w:bookmarkStart w:name="z39" w:id="33"/>
    <w:p>
      <w:pPr>
        <w:spacing w:after="0"/>
        <w:ind w:left="0"/>
        <w:jc w:val="both"/>
      </w:pPr>
      <w:r>
        <w:rPr>
          <w:rFonts w:ascii="Times New Roman"/>
          <w:b w:val="false"/>
          <w:i w:val="false"/>
          <w:color w:val="000000"/>
          <w:sz w:val="28"/>
        </w:rPr>
        <w:t>
      11. Егер: өтініш берілмеген болса, тыйым салу туралы шешім шығарылса, өткізу кезінде көзделген тәртіп бұзылған жағдайда, сондай – ақ азаматтарында өмірі мен денсаулығына қауіп төнетін, қоғамдық тәртіп бұзылатын жағдайда жиналыстар, митингілер, шерулер, пикеттер мен демонстрациялар ауданның жергілікті атқарушы орган өкілінің талап етуі бойынша тоқтатылуы тиіс.</w:t>
      </w:r>
    </w:p>
    <w:bookmarkEnd w:id="33"/>
    <w:bookmarkStart w:name="z40" w:id="34"/>
    <w:p>
      <w:pPr>
        <w:spacing w:after="0"/>
        <w:ind w:left="0"/>
        <w:jc w:val="both"/>
      </w:pPr>
      <w:r>
        <w:rPr>
          <w:rFonts w:ascii="Times New Roman"/>
          <w:b w:val="false"/>
          <w:i w:val="false"/>
          <w:color w:val="000000"/>
          <w:sz w:val="28"/>
        </w:rPr>
        <w:t>
      12. Ауданның жергілікті атқарушы орган өкілінің талабын орындаудан бас тартылған жағдайда оның нұсқауы бойынша ішкі істер органдары тарапынан жиналысты, митингіні, шеруді, пикет қоюды және демонстрацияны тоқтату бойынша қажетті шаралар қабылданады.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