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0eef" w14:textId="2dc0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2013 жылғы 24 желтоқсандағы XXV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2016 жылғы 22 желтоқсандағы X сессиясының № VI-10/80 шешімі. Қарағанды облысының Әділет департаментінде 2017 жылғы 6 қаңтарда № 4087 болып тіркелді. Күші жойылды - Қарағанды облысы Қарқаралы аудандық мәслихатының 2024 жылғы 16 мамырдағы № VIII-22/166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2013 жылғы 24 желтоқсанындағы XXV сессиясының № 25/203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2514 болып тіркелген, 2014 жылғы 25 қаңтардағы "Қарқаралы" № 7-8 (11234) газетінде, "Әділет" ақпараттық - құқықтық жүйесінде 2014 жылы 31 қаңтарда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көрсету үшін атаулы және мереке күндерінің тізбесі: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мамыр – Жеңіс күні;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шілде – Астана күні;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 тамыз – Қазақстан Республикасының Конституциясы күні;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желтоқсан - Қазақстан Республикасының Тұнғыш Президенті күні.".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