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a950" w14:textId="725a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11 мамырдағы II сессиясының № 2/20 шешімі. Қарағанды облысының Әділет департаментінде 2016 жылғы 25 мамырда № 3822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01.03.2021 № 3/30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2587 болып тіркелген, 2014 жылғы 19 сәуірдегі № 17 (9611) "Жаңаарқа" газетінде, "Әділет" ақпараттық-құқықтық жүйесінде 2014 жылы 30 мамырда жарияланған)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