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844" w14:textId="7e34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Бұқар жырау ауылдық округінің әкімінің 2016 жылғы 16 маусымдағы № 3 шешімі. Қарағанды облысының Әділет департаментінде 2016 жылғы 4 шілдеде № 3885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Бұқар жырау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Бұқар жырау ауылындағы Юбилейная көшесінің атауы – Сарыжайлау көшесі болып, Бұқар жырау ауылындағы Центральная көшесінің атауы – Достық көшесі болып, Бұқар жырау ауылындағы Школьная көшесінің атауы – Әшім Жапаров көшесі болып, Бұқар жырау ауылындағы Степная көшесінің атауы – Желтоқсан көшесі болып, Шалқар ауылындағы Верхняя көшесінің атауы – Жыланды көшесі болып, Шалқар ауылындағы Нижняя көшесінің атауы –Болашақ көшесі болып, Семізбұғы ауылындағы Горная көшесінің атауы – Кентау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Узденов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