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987bd" w14:textId="84987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Бұқар жырау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мамандарына 2017 жылы әлеуметтік қолдау шараларын ұсыну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Бұқар жырау аудандық мәслихатының 2016 жылғы 23 желтоқсандағы 10 сессиясының № 8 шешімі. Қарағанды облысының Әділет департаментінде 2017 жылғы 9 қаңтарда № 4098 болып тіркелді. 2018 жылдың 1 қаңтарына дейін қолданыста болды</w:t>
      </w:r>
    </w:p>
    <w:p>
      <w:pPr>
        <w:spacing w:after="0"/>
        <w:ind w:left="0"/>
        <w:jc w:val="both"/>
      </w:pPr>
      <w:bookmarkStart w:name="z3"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Қазақстан Республикасының 2005 жылғы 8 шілдедегі "Агроөнеркәсіптік кешенді және ауылдық аумақтарды дамытуды мемлекеттік реттеу туралы" Заңының 7-бабының 3-тармағының </w:t>
      </w:r>
      <w:r>
        <w:rPr>
          <w:rFonts w:ascii="Times New Roman"/>
          <w:b w:val="false"/>
          <w:i w:val="false"/>
          <w:color w:val="000000"/>
          <w:sz w:val="28"/>
        </w:rPr>
        <w:t>4) тармақшасына</w:t>
      </w:r>
      <w:r>
        <w:rPr>
          <w:rFonts w:ascii="Times New Roman"/>
          <w:b w:val="false"/>
          <w:i w:val="false"/>
          <w:color w:val="000000"/>
          <w:sz w:val="28"/>
        </w:rPr>
        <w:t xml:space="preserve">, Қазақстан Республикасы Үкіметінің 2009 жылғы 18 ақпандағы № 183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 ұлттық экономика Министрінің 2014 жылғы 6 қарашадағы № 72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қағидаларын бекіту туралы" (Нормативтiк құқықтық актiлердiң мемлекеттiк тiркеу тізілімiнде № 9946 болып тiркелген) бұйрығымен бекітілген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қағидаларының </w:t>
      </w:r>
      <w:r>
        <w:rPr>
          <w:rFonts w:ascii="Times New Roman"/>
          <w:b w:val="false"/>
          <w:i w:val="false"/>
          <w:color w:val="000000"/>
          <w:sz w:val="28"/>
        </w:rPr>
        <w:t>4-тармағына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ЕТТІ:</w:t>
      </w:r>
      <w:r>
        <w:rPr>
          <w:rFonts w:ascii="Times New Roman"/>
          <w:b w:val="false"/>
          <w:i w:val="false"/>
          <w:color w:val="000000"/>
          <w:sz w:val="28"/>
        </w:rPr>
        <w:t xml:space="preserve"> </w:t>
      </w:r>
    </w:p>
    <w:bookmarkEnd w:id="0"/>
    <w:bookmarkStart w:name="z4" w:id="1"/>
    <w:p>
      <w:pPr>
        <w:spacing w:after="0"/>
        <w:ind w:left="0"/>
        <w:jc w:val="both"/>
      </w:pPr>
      <w:r>
        <w:rPr>
          <w:rFonts w:ascii="Times New Roman"/>
          <w:b w:val="false"/>
          <w:i w:val="false"/>
          <w:color w:val="000000"/>
          <w:sz w:val="28"/>
        </w:rPr>
        <w:t xml:space="preserve">
      1. Бұқар жырау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мамандарына 2017 жылы көтерме жәрдемақы және тұрғын үй сатып алу немесе салу үшін бюджеттік кредит түрінде әлеуметтік қолдау шаралары ұсынылсын. </w:t>
      </w:r>
    </w:p>
    <w:bookmarkEnd w:id="1"/>
    <w:bookmarkStart w:name="z5" w:id="2"/>
    <w:p>
      <w:pPr>
        <w:spacing w:after="0"/>
        <w:ind w:left="0"/>
        <w:jc w:val="both"/>
      </w:pPr>
      <w:r>
        <w:rPr>
          <w:rFonts w:ascii="Times New Roman"/>
          <w:b w:val="false"/>
          <w:i w:val="false"/>
          <w:color w:val="000000"/>
          <w:sz w:val="28"/>
        </w:rPr>
        <w:t>
      2. Осы шешім алғаш ресми жарияланған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Артыкбаева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Әли</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