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ae2" w14:textId="3fda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2016 жылғы 5 шілдедегі IV шақырылған VI сессиясының № 1308/4 шешімі. Қарағанды облысының Әділет департаментінде 2016 жылғы 14 шілдеде № 3895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жылдың 14 сәуірдегі № 215 "Қазақстан Республикасы Үкіметінің кейбір шешімдеріне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маслихат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3182 тіркелген, 2015 жылғы 15 мамырда "Әділет" ақпараттық-құқықтық жүйесінде, 2015 жылғы 15 мамырда № 19 "Шахтинский вестник"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"Азаматтарға арналған үкімет" мемлекеттік корпорациясы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25-2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"25-2. Отбасының белсенділігін арттырудың әлеуметтік келісімшарты Қазақстан Республикасы Денсаулық сақтау және әлеуметтік даму министрінің 2016 жылдың 17 мамырдағы № 385 "Өрлеу" жобасына қатысуға арналған құжаттар нысанын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нысандарға сәйкес жасалады (нормативтік құқықтық актілерді тіркеу Тізілімінде № 13773 болып тіркелді).".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кейін күнтізбелік он күн өткеннен кейін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