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1565" w14:textId="27f1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2016 жылғы 18 наурыздағы V шақырылған XLV сессиясының № 1271/45 шешімі. Қарағанды облысының Әділет департаментінде 2016 жылғы 15 сәуірде № 3753 болып тіркелді. Күші жойылды - Қарағанды облысы Шахтинск қалалық мәслихатының 2017 жылғы 31 наурыздағы № 1397/12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Шахтинск қалалық мәслихатының 31.03.2017 № 1397/12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актілері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"Шахтинск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Қалалық мәслихаттың 2015 жылғы 22 қыркүйектегі XXXVII сессиясының № 1184/37 "Шахтинск қалалық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актілері мемлекеттік тіркеу Тізілімінде № 3456 болып тіркелген, 2015 жылғы 29 қазанда "Әділет" ақпараттық-құқықтық жүйесінде, 2015 жылғы 30 қазандағы № 43 "Шахтинский вестник"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Ню</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2016 жылғы "18" наурыздағы</w:t>
            </w:r>
            <w:r>
              <w:br/>
            </w:r>
            <w:r>
              <w:rPr>
                <w:rFonts w:ascii="Times New Roman"/>
                <w:b w:val="false"/>
                <w:i w:val="false"/>
                <w:color w:val="000000"/>
                <w:sz w:val="20"/>
              </w:rPr>
              <w:t>XLV сессиясының</w:t>
            </w:r>
            <w:r>
              <w:br/>
            </w:r>
            <w:r>
              <w:rPr>
                <w:rFonts w:ascii="Times New Roman"/>
                <w:b w:val="false"/>
                <w:i w:val="false"/>
                <w:color w:val="000000"/>
                <w:sz w:val="20"/>
              </w:rPr>
              <w:t>№ 1271/45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"Шахтинск қалалық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"Шахтинск қалалық мәслихатының аппараты" мемлекеттік мекемесінің "Б" корпусы мемлекеттік әкімшілік қызметшілерінің қызметін бағалау әдістемесі (бұдан әрі-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сәйкес әзірленді және "Б" корпусы мемлекеттік әкімшілік қызметшілерінің (бұдан әрі - "Б" корпусының қызметшілер)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 xml:space="preserve">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"Шахтинск қалалық мәслихатының аппараты" мемлекеттік мекемесінің персоналды басқару қызметінің (кадр қызметінің) (бұдан әрі – персоналды басқару қызметі) қызметшісі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оның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жүзеге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Лауазымдық міндеттерді орындауды бағалау негізгі, көтермелеу және айыппұл баллдарынан құралады. </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 </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әрбір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бұзуғаны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xml:space="preserve">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 </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106-дан 130 баллға дейін (қоса алғанда) – "тиімді", </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"қанағаттанарлықсыз" мәнге (80 баллдан төмен) – 2 балл, </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жоспарын орындау бағасы (орта арифметикалық мән); </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39-тармағында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 қосымша</w:t>
            </w:r>
          </w:p>
        </w:tc>
      </w:tr>
    </w:tbl>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3892"/>
        <w:gridCol w:w="4350"/>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w:t>
            </w:r>
            <w:r>
              <w:rPr>
                <w:rFonts w:ascii="Times New Roman"/>
                <w:b w:val="false"/>
                <w:i w:val="false"/>
                <w:color w:val="000000"/>
                <w:sz w:val="20"/>
              </w:rPr>
              <w:t xml:space="preserve"> </w:t>
            </w:r>
            <w:r>
              <w:rPr>
                <w:rFonts w:ascii="Times New Roman"/>
                <w:b/>
                <w:i w:val="false"/>
                <w:color w:val="000000"/>
                <w:sz w:val="20"/>
              </w:rPr>
              <w:t>аталуы</w:t>
            </w:r>
            <w:r>
              <w:rPr>
                <w:rFonts w:ascii="Times New Roman"/>
                <w:b/>
                <w:i w:val="false"/>
                <w:color w:val="000000"/>
                <w:sz w:val="20"/>
              </w:rPr>
              <w:t>*</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w:t>
            </w:r>
            <w:r>
              <w:rPr>
                <w:rFonts w:ascii="Times New Roman"/>
                <w:b w:val="false"/>
                <w:i w:val="false"/>
                <w:color w:val="000000"/>
                <w:sz w:val="20"/>
              </w:rPr>
              <w:t xml:space="preserve"> </w:t>
            </w:r>
            <w:r>
              <w:rPr>
                <w:rFonts w:ascii="Times New Roman"/>
                <w:b/>
                <w:i w:val="false"/>
                <w:color w:val="000000"/>
                <w:sz w:val="20"/>
              </w:rPr>
              <w:t>нәтижесі</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xml:space="preserve">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267"/>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Т.A.Ә.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xml:space="preserve">) </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Т.A.Ә.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_</w:t>
            </w: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 қосымша</w:t>
            </w:r>
          </w:p>
        </w:tc>
      </w:tr>
    </w:tbl>
    <w:bookmarkStart w:name="z154"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Т.A.Ә. </w:t>
      </w:r>
      <w:r>
        <w:rPr>
          <w:rFonts w:ascii="Times New Roman"/>
          <w:b w:val="false"/>
          <w:i/>
          <w:color w:val="000000"/>
          <w:sz w:val="28"/>
        </w:rPr>
        <w:t>(болған жағдайда): __________</w:t>
      </w:r>
      <w:r>
        <w:rPr>
          <w:rFonts w:ascii="Times New Roman"/>
          <w:b w:val="false"/>
          <w:i/>
          <w:color w:val="000000"/>
          <w:sz w:val="28"/>
        </w:rPr>
        <w:t>_________</w:t>
      </w:r>
      <w:r>
        <w:rPr>
          <w:rFonts w:ascii="Times New Roman"/>
          <w:b w:val="false"/>
          <w:i/>
          <w:color w:val="000000"/>
          <w:sz w:val="28"/>
        </w:rPr>
        <w:t>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w:t>
      </w:r>
      <w:r>
        <w:rPr>
          <w:rFonts w:ascii="Times New Roman"/>
          <w:b w:val="false"/>
          <w:i w:val="false"/>
          <w:color w:val="000000"/>
          <w:sz w:val="28"/>
        </w:rPr>
        <w:t xml:space="preserve"> </w:t>
      </w:r>
      <w:r>
        <w:rPr>
          <w:rFonts w:ascii="Times New Roman"/>
          <w:b/>
          <w:i w:val="false"/>
          <w:color w:val="000000"/>
          <w:sz w:val="28"/>
        </w:rPr>
        <w:t>міндеттерді</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бағасы</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622"/>
        <w:gridCol w:w="1341"/>
        <w:gridCol w:w="1343"/>
        <w:gridCol w:w="812"/>
        <w:gridCol w:w="1291"/>
        <w:gridCol w:w="2138"/>
        <w:gridCol w:w="2138"/>
        <w:gridCol w:w="801"/>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тәртібін бұзу туралы мәліметтер</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тәртібін бұзу туралы мәліметтер</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w:t>
            </w:r>
            <w:r>
              <w:br/>
            </w:r>
            <w:r>
              <w:rPr>
                <w:rFonts w:ascii="Times New Roman"/>
                <w:b w:val="false"/>
                <w:i w:val="false"/>
                <w:color w:val="000000"/>
                <w:sz w:val="20"/>
              </w:rPr>
              <w:t>
</w:t>
            </w:r>
            <w:r>
              <w:rPr>
                <w:rFonts w:ascii="Times New Roman"/>
                <w:b w:val="false"/>
                <w:i w:val="false"/>
                <w:color w:val="000000"/>
                <w:sz w:val="20"/>
              </w:rPr>
              <w:t>күні___________________________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w:t>
            </w:r>
            <w:r>
              <w:br/>
            </w:r>
            <w:r>
              <w:rPr>
                <w:rFonts w:ascii="Times New Roman"/>
                <w:b w:val="false"/>
                <w:i w:val="false"/>
                <w:color w:val="000000"/>
                <w:sz w:val="20"/>
              </w:rPr>
              <w:t>
</w:t>
            </w:r>
            <w:r>
              <w:rPr>
                <w:rFonts w:ascii="Times New Roman"/>
                <w:b w:val="false"/>
                <w:i w:val="false"/>
                <w:color w:val="000000"/>
                <w:sz w:val="20"/>
              </w:rPr>
              <w:t>күні_____________________________</w:t>
            </w:r>
            <w:r>
              <w:br/>
            </w:r>
            <w:r>
              <w:rPr>
                <w:rFonts w:ascii="Times New Roman"/>
                <w:b w:val="false"/>
                <w:i w:val="false"/>
                <w:color w:val="000000"/>
                <w:sz w:val="20"/>
              </w:rPr>
              <w:t xml:space="preserve">
қолы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 қосымша</w:t>
            </w:r>
          </w:p>
        </w:tc>
      </w:tr>
    </w:tbl>
    <w:bookmarkStart w:name="z17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Т.A.Ә.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Жеке </w:t>
      </w:r>
      <w:r>
        <w:rPr>
          <w:rFonts w:ascii="Times New Roman"/>
          <w:b/>
          <w:i w:val="false"/>
          <w:color w:val="000000"/>
          <w:sz w:val="28"/>
        </w:rPr>
        <w:t>жоспарды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бағасы</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384"/>
        <w:gridCol w:w="2642"/>
        <w:gridCol w:w="740"/>
        <w:gridCol w:w="2207"/>
        <w:gridCol w:w="2402"/>
        <w:gridCol w:w="1542"/>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Т.A.Ә.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xml:space="preserve">) </w:t>
            </w: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Т.A.Ә.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_</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"Шахтинск қалалық</w:t>
      </w:r>
      <w:r>
        <w:br/>
      </w:r>
      <w:r>
        <w:rPr>
          <w:rFonts w:ascii="Times New Roman"/>
          <w:b w:val="false"/>
          <w:i w:val="false"/>
          <w:color w:val="000000"/>
          <w:sz w:val="28"/>
        </w:rPr>
        <w:t>мәслихатының аппараты"</w:t>
      </w:r>
      <w:r>
        <w:br/>
      </w:r>
      <w:r>
        <w:rPr>
          <w:rFonts w:ascii="Times New Roman"/>
          <w:b w:val="false"/>
          <w:i w:val="false"/>
          <w:color w:val="000000"/>
          <w:sz w:val="28"/>
        </w:rPr>
        <w:t>мемлекеттік мекемесінің</w:t>
      </w:r>
      <w:r>
        <w:br/>
      </w:r>
      <w:r>
        <w:rPr>
          <w:rFonts w:ascii="Times New Roman"/>
          <w:b w:val="false"/>
          <w:i w:val="false"/>
          <w:color w:val="000000"/>
          <w:sz w:val="28"/>
        </w:rPr>
        <w:t>"Б" корпусы мемлекеттік</w:t>
      </w:r>
      <w:r>
        <w:br/>
      </w:r>
      <w:r>
        <w:rPr>
          <w:rFonts w:ascii="Times New Roman"/>
          <w:b w:val="false"/>
          <w:i w:val="false"/>
          <w:color w:val="000000"/>
          <w:sz w:val="28"/>
        </w:rPr>
        <w:t>әкімшілік қызметшілерінің</w:t>
      </w:r>
      <w:r>
        <w:br/>
      </w:r>
      <w:r>
        <w:rPr>
          <w:rFonts w:ascii="Times New Roman"/>
          <w:b w:val="false"/>
          <w:i w:val="false"/>
          <w:color w:val="000000"/>
          <w:sz w:val="28"/>
        </w:rPr>
        <w:t>қызметін бағалау</w:t>
      </w:r>
      <w:r>
        <w:br/>
      </w:r>
      <w:r>
        <w:rPr>
          <w:rFonts w:ascii="Times New Roman"/>
          <w:b w:val="false"/>
          <w:i w:val="false"/>
          <w:color w:val="000000"/>
          <w:sz w:val="28"/>
        </w:rPr>
        <w:t>әдістемесіне 4 қосымша</w:t>
      </w:r>
      <w:r>
        <w:br/>
      </w:r>
      <w:r>
        <w:rPr>
          <w:rFonts w:ascii="Times New Roman"/>
          <w:b w:val="false"/>
          <w:i w:val="false"/>
          <w:color w:val="000000"/>
          <w:sz w:val="28"/>
        </w:rPr>
        <w:t>
</w:t>
      </w:r>
    </w:p>
    <w:bookmarkStart w:name="z195" w:id="14"/>
    <w:p>
      <w:pPr>
        <w:spacing w:after="0"/>
        <w:ind w:left="0"/>
        <w:jc w:val="left"/>
      </w:pPr>
      <w:r>
        <w:rPr>
          <w:rFonts w:ascii="Times New Roman"/>
          <w:b/>
          <w:i w:val="false"/>
          <w:color w:val="000000"/>
        </w:rPr>
        <w:t xml:space="preserve"> Aйналмалы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Т.A.Ә.</w:t>
      </w:r>
      <w:r>
        <w:rPr>
          <w:rFonts w:ascii="Times New Roman"/>
          <w:b w:val="false"/>
          <w:i/>
          <w:color w:val="000000"/>
          <w:sz w:val="28"/>
        </w:rPr>
        <w:t xml:space="preserve">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қызметшілерініңқызметін бағалаудың</w:t>
            </w:r>
            <w:r>
              <w:br/>
            </w:r>
            <w:r>
              <w:rPr>
                <w:rFonts w:ascii="Times New Roman"/>
                <w:b w:val="false"/>
                <w:i w:val="false"/>
                <w:color w:val="000000"/>
                <w:sz w:val="20"/>
              </w:rPr>
              <w:t>әдістемесіне 5 қосымша</w:t>
            </w:r>
          </w:p>
        </w:tc>
      </w:tr>
    </w:tbl>
    <w:bookmarkStart w:name="z217"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комиссияның түзетуі (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 Күні: __________</w:t>
      </w:r>
      <w:r>
        <w:br/>
      </w:r>
      <w:r>
        <w:rPr>
          <w:rFonts w:ascii="Times New Roman"/>
          <w:b w:val="false"/>
          <w:i w:val="false"/>
          <w:color w:val="000000"/>
          <w:sz w:val="28"/>
        </w:rPr>
        <w:t>
      </w:t>
      </w:r>
      <w:r>
        <w:rPr>
          <w:rFonts w:ascii="Times New Roman"/>
          <w:b w:val="false"/>
          <w:i w:val="false"/>
          <w:color w:val="000000"/>
          <w:sz w:val="28"/>
        </w:rPr>
        <w:t>(Тегі, аты, әкесінің аты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 Күні: __________</w:t>
      </w:r>
      <w:r>
        <w:br/>
      </w:r>
      <w:r>
        <w:rPr>
          <w:rFonts w:ascii="Times New Roman"/>
          <w:b w:val="false"/>
          <w:i w:val="false"/>
          <w:color w:val="000000"/>
          <w:sz w:val="28"/>
        </w:rPr>
        <w:t>
      </w:t>
      </w:r>
      <w:r>
        <w:rPr>
          <w:rFonts w:ascii="Times New Roman"/>
          <w:b w:val="false"/>
          <w:i w:val="false"/>
          <w:color w:val="000000"/>
          <w:sz w:val="28"/>
        </w:rPr>
        <w:t>(Тегі, аты, әкесінің аты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 Күні: _________</w:t>
      </w:r>
      <w:r>
        <w:br/>
      </w:r>
      <w:r>
        <w:rPr>
          <w:rFonts w:ascii="Times New Roman"/>
          <w:b w:val="false"/>
          <w:i w:val="false"/>
          <w:color w:val="000000"/>
          <w:sz w:val="28"/>
        </w:rPr>
        <w:t>
      </w:t>
      </w:r>
      <w:r>
        <w:rPr>
          <w:rFonts w:ascii="Times New Roman"/>
          <w:b w:val="false"/>
          <w:i w:val="false"/>
          <w:color w:val="000000"/>
          <w:sz w:val="28"/>
        </w:rPr>
        <w:t>(Тегі, аты, әкесінің аты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