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d7da" w14:textId="931d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2016 жылғы 15 шілдедегі № 65 шешімі. Қарағанды облысының Әділет департаментінде 2016 жылғы 8 тамызда № 3929 болып тіркелді. Күші жойылды - Қарағанды облысы Сәтбаев қалалық мәслихатының 2018 жылғы 18 сәуірдегі N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қалалық мәслихатының 18.04.2018 N 265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