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648db" w14:textId="cf648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қаласының мәдениет және тілдерді дамыту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қаласы әкімдігінің 2016 жылғы 16 ақпандағы № 05/22 қаулысы. Қарағанды облысының Әділет департаментінде 2016 жылғы 15 наурызда № 3715 болып тіркелді. Күші жойылды - Қарағанды облысы Сәтбаев қаласы әкімдігінің 2016 жылғы 27 сәуірдегі № 13/81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Сәтбаев қаласы әкімдігінің 27.04.2016 № 13/81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Қазақстан Республикасының 2000 жылғы 27 қарашадағы "</w:t>
      </w:r>
      <w:r>
        <w:rPr>
          <w:rFonts w:ascii="Times New Roman"/>
          <w:b w:val="false"/>
          <w:i w:val="false"/>
          <w:color w:val="000000"/>
          <w:sz w:val="28"/>
        </w:rPr>
        <w:t>Әкімшілік рәсімдер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Жарлығына </w:t>
      </w:r>
      <w:r>
        <w:rPr>
          <w:rFonts w:ascii="Times New Roman"/>
          <w:b w:val="false"/>
          <w:i w:val="false"/>
          <w:color w:val="000000"/>
          <w:sz w:val="28"/>
        </w:rPr>
        <w:t xml:space="preserve">және Сәтбаев қаласы әкімдігінің 2016 жылғы 10 ақпандағы № 04/02 "Мемлекеттік мекемелерді қайта ұйымдастыру туралы" қаулысына сәйкес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"Сәтбаев қаласының мәдениет және тілдерді дамыту бөлімі" мемлекеттік мекемесінің </w:t>
      </w:r>
      <w:r>
        <w:rPr>
          <w:rFonts w:ascii="Times New Roman"/>
          <w:b w:val="false"/>
          <w:i w:val="false"/>
          <w:color w:val="000000"/>
          <w:sz w:val="28"/>
        </w:rPr>
        <w:t xml:space="preserve">Ережесі </w:t>
      </w:r>
      <w:r>
        <w:rPr>
          <w:rFonts w:ascii="Times New Roman"/>
          <w:b w:val="false"/>
          <w:i w:val="false"/>
          <w:color w:val="000000"/>
          <w:sz w:val="28"/>
        </w:rPr>
        <w:t>бекітілсін.</w:t>
      </w:r>
      <w:r>
        <w:br/>
      </w:r>
      <w:r>
        <w:rPr>
          <w:rFonts w:ascii="Times New Roman"/>
          <w:b w:val="false"/>
          <w:i w:val="false"/>
          <w:color w:val="000000"/>
          <w:sz w:val="28"/>
        </w:rPr>
        <w:t>
      </w:t>
      </w:r>
      <w:r>
        <w:rPr>
          <w:rFonts w:ascii="Times New Roman"/>
          <w:b w:val="false"/>
          <w:i w:val="false"/>
          <w:color w:val="000000"/>
          <w:sz w:val="28"/>
        </w:rPr>
        <w:t xml:space="preserve">2. "Сәтбаев қаласының мәдениет және тілдерді дамыту бөлімі" мемлекеттік мекемесі осы қаулыдан туындайтын шараларды қабылдасын. </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қала әкімінің орынбасары С.С. Имамбайға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Сәтбаев қаласы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 Идрисов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қаласы әкімдігінің</w:t>
            </w:r>
            <w:r>
              <w:br/>
            </w:r>
            <w:r>
              <w:rPr>
                <w:rFonts w:ascii="Times New Roman"/>
                <w:b w:val="false"/>
                <w:i w:val="false"/>
                <w:color w:val="000000"/>
                <w:sz w:val="20"/>
              </w:rPr>
              <w:t xml:space="preserve"> 2016 жылғы 16 ақпандағы</w:t>
            </w:r>
            <w:r>
              <w:br/>
            </w:r>
            <w:r>
              <w:rPr>
                <w:rFonts w:ascii="Times New Roman"/>
                <w:b w:val="false"/>
                <w:i w:val="false"/>
                <w:color w:val="000000"/>
                <w:sz w:val="20"/>
              </w:rPr>
              <w:t>№ 05/22 қаулысымен бекітілген</w:t>
            </w:r>
          </w:p>
        </w:tc>
      </w:tr>
    </w:tbl>
    <w:bookmarkStart w:name="z10" w:id="0"/>
    <w:p>
      <w:pPr>
        <w:spacing w:after="0"/>
        <w:ind w:left="0"/>
        <w:jc w:val="left"/>
      </w:pPr>
      <w:r>
        <w:rPr>
          <w:rFonts w:ascii="Times New Roman"/>
          <w:b/>
          <w:i w:val="false"/>
          <w:color w:val="000000"/>
        </w:rPr>
        <w:t xml:space="preserve">  "Сәтбаев қаласының мәдениет және тілдерді дамыту бөлімі" мемлекеттік мекемесінің Ережесі</w:t>
      </w:r>
    </w:p>
    <w:bookmarkEnd w:id="0"/>
    <w:bookmarkStart w:name="z11" w:id="1"/>
    <w:p>
      <w:pPr>
        <w:spacing w:after="0"/>
        <w:ind w:left="0"/>
        <w:jc w:val="left"/>
      </w:pPr>
      <w:r>
        <w:rPr>
          <w:rFonts w:ascii="Times New Roman"/>
          <w:b/>
          <w:i w:val="false"/>
          <w:color w:val="000000"/>
        </w:rPr>
        <w:t xml:space="preserve"> 1. Жалпы ережелер </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"Сәтбаев қаласының мәдениет және тілдерді дамыту бөлімі" мемлекеттік мекемесі мәдениет және тіл саясаты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"Сәтбаев қаласының мәдениет және тілдерді дамыту бөлімі" мемлекеттік мекемесі өз қызметін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және заңдарына, Қазақстан Республикасының Президенті мен Үкіметінің актілеріне, өзге де нормативтік-құқықтық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"Сәтбаев қаласының мәдениет және тілдерді дамыту бөлімі" мемлекеттік мекемесі ұйымдық - 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"Сәтбаев қаласының мәдениет және тілдерді дамыту бөлімі" мемлекеттік мекемесі азаматтық - 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"Сәтбаев қаласының мәдениет және тілдерді дамыту бөлімі" мемлекеттік мекемесі егер заңнамаға сәйкес осыған уәкілеттік берілген болса, мемлекеттің атынан азаматтық - 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"Сәтбаев қаласының мәдениет және тілдерді дамыту бөлімі" мемлекеттік мекемесі өз құзыретінің мәселелері бойынша заңнамада белгіленген тәртіппен "Сәтбаев қаласының мәдениет және тілдерді дамыту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"Сәтбаев қаласының мәдениет және тілдерді дамыту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Қазақстан Республикасы, Қарағанды облысы, 101301, Сәтбаев қаласы, академик Қаныш Сәтбаев даңғылы, 111 үй.</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"Сәтбаев қаласының мәдениет және тілдерді дамыту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 10. Осы Ереже "Сәтбаев қаласының мәдениет және тілдерді дамыту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xml:space="preserve">11. "Сәтбаев қаласының мәдениет және тілдерді дамыту бөлімі" мемлекеттік мекемесінің қызметін қаржыландыру жергілікті бюджет есебінен жүзеге асырылады. </w:t>
      </w:r>
      <w:r>
        <w:br/>
      </w:r>
      <w:r>
        <w:rPr>
          <w:rFonts w:ascii="Times New Roman"/>
          <w:b w:val="false"/>
          <w:i w:val="false"/>
          <w:color w:val="000000"/>
          <w:sz w:val="28"/>
        </w:rPr>
        <w:t>
      </w:t>
      </w:r>
      <w:r>
        <w:rPr>
          <w:rFonts w:ascii="Times New Roman"/>
          <w:b w:val="false"/>
          <w:i w:val="false"/>
          <w:color w:val="000000"/>
          <w:sz w:val="28"/>
        </w:rPr>
        <w:t xml:space="preserve">12. "Сәтбаев қаласының мәдениет және тілдерді дамыту бөлімі" мемлекеттік мекемесіне кәсіпкерлік субъектілерімен "Сәтбаев қаласының мәдениет және тілдерді дамыту бөлімі"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 xml:space="preserve"> Егер "Сәтбаев қаласының мәдениет және тілдерді дамыту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 "Сәтбаев қаласының мәдениет және тілдерді дамыту бөлімі" мемлекеттік мекемесінің миссиясы: </w:t>
      </w:r>
      <w:r>
        <w:br/>
      </w:r>
      <w:r>
        <w:rPr>
          <w:rFonts w:ascii="Times New Roman"/>
          <w:b w:val="false"/>
          <w:i w:val="false"/>
          <w:color w:val="000000"/>
          <w:sz w:val="28"/>
        </w:rPr>
        <w:t>
      </w:t>
      </w:r>
      <w:r>
        <w:rPr>
          <w:rFonts w:ascii="Times New Roman"/>
          <w:b w:val="false"/>
          <w:i w:val="false"/>
          <w:color w:val="000000"/>
          <w:sz w:val="28"/>
        </w:rPr>
        <w:t xml:space="preserve"> қала аумағындағы экологиялық, тарихи, мәдени немесе ғылыми құндылығы бар табиғи және өзге де объектілерді табиғаттың, тарих пен мәдениеттің қорғалатын ескерткіштері деп жариялау туралы ұсыныс енгізу;</w:t>
      </w:r>
      <w:r>
        <w:br/>
      </w:r>
      <w:r>
        <w:rPr>
          <w:rFonts w:ascii="Times New Roman"/>
          <w:b w:val="false"/>
          <w:i w:val="false"/>
          <w:color w:val="000000"/>
          <w:sz w:val="28"/>
        </w:rPr>
        <w:t>
      </w:t>
      </w:r>
      <w:r>
        <w:rPr>
          <w:rFonts w:ascii="Times New Roman"/>
          <w:b w:val="false"/>
          <w:i w:val="false"/>
          <w:color w:val="000000"/>
          <w:sz w:val="28"/>
        </w:rPr>
        <w:t xml:space="preserve"> қала тұрғындарына заман талабына сай мәдени ортаны және азаматтардың әлеуметтік оптимизмдерін қалыптастыруға ықпал ететін мәдениет саласында қолжетімді және сапалы қызмет ұсыну; </w:t>
      </w:r>
      <w:r>
        <w:br/>
      </w:r>
      <w:r>
        <w:rPr>
          <w:rFonts w:ascii="Times New Roman"/>
          <w:b w:val="false"/>
          <w:i w:val="false"/>
          <w:color w:val="000000"/>
          <w:sz w:val="28"/>
        </w:rPr>
        <w:t>
      </w:t>
      </w:r>
      <w:r>
        <w:rPr>
          <w:rFonts w:ascii="Times New Roman"/>
          <w:b w:val="false"/>
          <w:i w:val="false"/>
          <w:color w:val="000000"/>
          <w:sz w:val="28"/>
        </w:rPr>
        <w:t xml:space="preserve"> мемлекеттік тілдің кеңінен қолданылуын және қалада тұрып жатқан барлық этностардың тілдерін сақтауды қамтамасыз ететін үйлесімді тіл саясатын жүргізу.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 xml:space="preserve"> мәдениет саласында мемлекеттік саясатты жүзеге асыру; </w:t>
      </w:r>
      <w:r>
        <w:br/>
      </w:r>
      <w:r>
        <w:rPr>
          <w:rFonts w:ascii="Times New Roman"/>
          <w:b w:val="false"/>
          <w:i w:val="false"/>
          <w:color w:val="000000"/>
          <w:sz w:val="28"/>
        </w:rPr>
        <w:t>
      </w:t>
      </w:r>
      <w:r>
        <w:rPr>
          <w:rFonts w:ascii="Times New Roman"/>
          <w:b w:val="false"/>
          <w:i w:val="false"/>
          <w:color w:val="000000"/>
          <w:sz w:val="28"/>
        </w:rPr>
        <w:t xml:space="preserve"> саз, хореографиялық, театралдық, бейнелеу және өнердің басқа да түрлерінің дамуына жағдай жасау; </w:t>
      </w:r>
      <w:r>
        <w:br/>
      </w:r>
      <w:r>
        <w:rPr>
          <w:rFonts w:ascii="Times New Roman"/>
          <w:b w:val="false"/>
          <w:i w:val="false"/>
          <w:color w:val="000000"/>
          <w:sz w:val="28"/>
        </w:rPr>
        <w:t>
      </w:t>
      </w:r>
      <w:r>
        <w:rPr>
          <w:rFonts w:ascii="Times New Roman"/>
          <w:b w:val="false"/>
          <w:i w:val="false"/>
          <w:color w:val="000000"/>
          <w:sz w:val="28"/>
        </w:rPr>
        <w:t xml:space="preserve"> мемлекеттік тілді дамытуды басты назарға ала отырып, қала аумағында тұратын халықтардың тілдерін дамытуға және үштілділік принципін қолдану мен таратуға бағытталған мемлекеттік тіл саясатын жүзеге асыру;</w:t>
      </w:r>
      <w:r>
        <w:br/>
      </w:r>
      <w:r>
        <w:rPr>
          <w:rFonts w:ascii="Times New Roman"/>
          <w:b w:val="false"/>
          <w:i w:val="false"/>
          <w:color w:val="000000"/>
          <w:sz w:val="28"/>
        </w:rPr>
        <w:t>
      </w:t>
      </w:r>
      <w:r>
        <w:rPr>
          <w:rFonts w:ascii="Times New Roman"/>
          <w:b w:val="false"/>
          <w:i w:val="false"/>
          <w:color w:val="000000"/>
          <w:sz w:val="28"/>
        </w:rPr>
        <w:t xml:space="preserve"> қала тұрғындарының тіл мәдениеті деңгейін арттыру;</w:t>
      </w:r>
      <w:r>
        <w:br/>
      </w:r>
      <w:r>
        <w:rPr>
          <w:rFonts w:ascii="Times New Roman"/>
          <w:b w:val="false"/>
          <w:i w:val="false"/>
          <w:color w:val="000000"/>
          <w:sz w:val="28"/>
        </w:rPr>
        <w:t>
      </w:t>
      </w:r>
      <w:r>
        <w:rPr>
          <w:rFonts w:ascii="Times New Roman"/>
          <w:b w:val="false"/>
          <w:i w:val="false"/>
          <w:color w:val="000000"/>
          <w:sz w:val="28"/>
        </w:rPr>
        <w:t xml:space="preserve"> мәдени - көпшілік іс-шараларды ұйымдастыру.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 xml:space="preserve"> жергілікті атқарушы органдарға театрлық, музыкалық және кино өнері, кітапхана және мұражай ісі, мәдени - сауық жұмысы саласындағы мемлекеттік мәдени ұйымдарды құру туралы ұсыныс енгізу, сонымен қатар олардың қызметін қолдау мен үйлестіруді жүзеге асыру; </w:t>
      </w:r>
      <w:r>
        <w:br/>
      </w:r>
      <w:r>
        <w:rPr>
          <w:rFonts w:ascii="Times New Roman"/>
          <w:b w:val="false"/>
          <w:i w:val="false"/>
          <w:color w:val="000000"/>
          <w:sz w:val="28"/>
        </w:rPr>
        <w:t>
      </w:t>
      </w:r>
      <w:r>
        <w:rPr>
          <w:rFonts w:ascii="Times New Roman"/>
          <w:b w:val="false"/>
          <w:i w:val="false"/>
          <w:color w:val="000000"/>
          <w:sz w:val="28"/>
        </w:rPr>
        <w:t xml:space="preserve"> жергілікті маңыздағы тарихи, материалдық және рухани мәдениет ескерткіштеріне санақ жүргізу, қорғау және пайдалану бойынша жұмысты ұйымдастыру;</w:t>
      </w:r>
      <w:r>
        <w:br/>
      </w:r>
      <w:r>
        <w:rPr>
          <w:rFonts w:ascii="Times New Roman"/>
          <w:b w:val="false"/>
          <w:i w:val="false"/>
          <w:color w:val="000000"/>
          <w:sz w:val="28"/>
        </w:rPr>
        <w:t>
      </w:t>
      </w:r>
      <w:r>
        <w:rPr>
          <w:rFonts w:ascii="Times New Roman"/>
          <w:b w:val="false"/>
          <w:i w:val="false"/>
          <w:color w:val="000000"/>
          <w:sz w:val="28"/>
        </w:rPr>
        <w:t xml:space="preserve"> қалалық мәдени мекемелердің қызметкерлерін аттестациялауды өткізу;</w:t>
      </w:r>
      <w:r>
        <w:br/>
      </w:r>
      <w:r>
        <w:rPr>
          <w:rFonts w:ascii="Times New Roman"/>
          <w:b w:val="false"/>
          <w:i w:val="false"/>
          <w:color w:val="000000"/>
          <w:sz w:val="28"/>
        </w:rPr>
        <w:t>
      </w:t>
      </w:r>
      <w:r>
        <w:rPr>
          <w:rFonts w:ascii="Times New Roman"/>
          <w:b w:val="false"/>
          <w:i w:val="false"/>
          <w:color w:val="000000"/>
          <w:sz w:val="28"/>
        </w:rPr>
        <w:t xml:space="preserve"> қаланың мәдени нысандарын салу, жөндеу және қалпына келтіру бойынша ұсыныстарды енгізу;</w:t>
      </w:r>
      <w:r>
        <w:br/>
      </w:r>
      <w:r>
        <w:rPr>
          <w:rFonts w:ascii="Times New Roman"/>
          <w:b w:val="false"/>
          <w:i w:val="false"/>
          <w:color w:val="000000"/>
          <w:sz w:val="28"/>
        </w:rPr>
        <w:t>
      </w:t>
      </w:r>
      <w:r>
        <w:rPr>
          <w:rFonts w:ascii="Times New Roman"/>
          <w:b w:val="false"/>
          <w:i w:val="false"/>
          <w:color w:val="000000"/>
          <w:sz w:val="28"/>
        </w:rPr>
        <w:t xml:space="preserve"> тілдерді қолдану мен дамытудың мемлекеттік бағдарламасын қала аумағында жүзеге асыру бойынша іс-шаралар жоспарын әзірлеу және орындалуын қамтамасыз ету; </w:t>
      </w:r>
      <w:r>
        <w:br/>
      </w:r>
      <w:r>
        <w:rPr>
          <w:rFonts w:ascii="Times New Roman"/>
          <w:b w:val="false"/>
          <w:i w:val="false"/>
          <w:color w:val="000000"/>
          <w:sz w:val="28"/>
        </w:rPr>
        <w:t>
      </w:t>
      </w:r>
      <w:r>
        <w:rPr>
          <w:rFonts w:ascii="Times New Roman"/>
          <w:b w:val="false"/>
          <w:i w:val="false"/>
          <w:color w:val="000000"/>
          <w:sz w:val="28"/>
        </w:rPr>
        <w:t xml:space="preserve"> мемлекеттік және басқа тілдерді дамытуға бағытталған қалалық іс- шараларды өткізу;</w:t>
      </w:r>
      <w:r>
        <w:br/>
      </w:r>
      <w:r>
        <w:rPr>
          <w:rFonts w:ascii="Times New Roman"/>
          <w:b w:val="false"/>
          <w:i w:val="false"/>
          <w:color w:val="000000"/>
          <w:sz w:val="28"/>
        </w:rPr>
        <w:t>
      </w:t>
      </w:r>
      <w:r>
        <w:rPr>
          <w:rFonts w:ascii="Times New Roman"/>
          <w:b w:val="false"/>
          <w:i w:val="false"/>
          <w:color w:val="000000"/>
          <w:sz w:val="28"/>
        </w:rPr>
        <w:t>тиісті органдарға ауылдарды (селоларды), кенттерді, ауылдық (селолық) округтерді, қаланың құрамды бөліктерін атау және қайта атау, оған қоса транскрипциясын өзгерту бойынша ұсыныстарды енгізу;</w:t>
      </w:r>
      <w:r>
        <w:br/>
      </w:r>
      <w:r>
        <w:rPr>
          <w:rFonts w:ascii="Times New Roman"/>
          <w:b w:val="false"/>
          <w:i w:val="false"/>
          <w:color w:val="000000"/>
          <w:sz w:val="28"/>
        </w:rPr>
        <w:t>
      </w:t>
      </w:r>
      <w:r>
        <w:rPr>
          <w:rFonts w:ascii="Times New Roman"/>
          <w:b w:val="false"/>
          <w:i w:val="false"/>
          <w:color w:val="000000"/>
          <w:sz w:val="28"/>
        </w:rPr>
        <w:t>тіл туралы заңнамаларда белгіленген талаптардың бұзылуын жою туралы ұсынымдар жасау, Қазақстан Республикасының тіл туралы заңнамаларында белгіленген талаптардың бұзылуына кінәлі лауазымды тұлғаларды әкімшілік жазаға тарту шаралары туралы құзырлы органдарға ұсыныс жасау.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 мемлекеттік органдар мен лауазымды тұлғалардан, өзге де ұйымдармен азаматтардан белгіленген тәртіппен өз функцияларын орындауға қажетті ақпаратты сұрауға, мемлекеттік органдар мен өзге де ұйымдардың қызметкерлерін мемлекеттік мекеме құзыретіне жататын сұрақтарды дайындауға тарту, тиісті ұсыныстарды әзірлеу үшін уақытша жұмыс топтарын құруға;</w:t>
      </w:r>
      <w:r>
        <w:br/>
      </w:r>
      <w:r>
        <w:rPr>
          <w:rFonts w:ascii="Times New Roman"/>
          <w:b w:val="false"/>
          <w:i w:val="false"/>
          <w:color w:val="000000"/>
          <w:sz w:val="28"/>
        </w:rPr>
        <w:t>
      </w:t>
      </w:r>
      <w:r>
        <w:rPr>
          <w:rFonts w:ascii="Times New Roman"/>
          <w:b w:val="false"/>
          <w:i w:val="false"/>
          <w:color w:val="000000"/>
          <w:sz w:val="28"/>
        </w:rPr>
        <w:t xml:space="preserve"> мәдениет және тілдерді дамыту қызметін жетілдіру жөнінде әкімге ұсыныстар енгізуге;</w:t>
      </w:r>
      <w:r>
        <w:br/>
      </w:r>
      <w:r>
        <w:rPr>
          <w:rFonts w:ascii="Times New Roman"/>
          <w:b w:val="false"/>
          <w:i w:val="false"/>
          <w:color w:val="000000"/>
          <w:sz w:val="28"/>
        </w:rPr>
        <w:t>
      </w:t>
      </w:r>
      <w:r>
        <w:rPr>
          <w:rFonts w:ascii="Times New Roman"/>
          <w:b w:val="false"/>
          <w:i w:val="false"/>
          <w:color w:val="000000"/>
          <w:sz w:val="28"/>
        </w:rPr>
        <w:t xml:space="preserve"> тиісті мемлекеттік органдар мен лауазымды тұлғаларға мемлекеттік мекеменің қызметіне қатысты тапсырмалар беру, олардың орындалуын бақылау, сондай-ақ орталық және жергілікті атқарушы органдар өткізетін іс-шараларға қатысуға;</w:t>
      </w:r>
      <w:r>
        <w:br/>
      </w:r>
      <w:r>
        <w:rPr>
          <w:rFonts w:ascii="Times New Roman"/>
          <w:b w:val="false"/>
          <w:i w:val="false"/>
          <w:color w:val="000000"/>
          <w:sz w:val="28"/>
        </w:rPr>
        <w:t>
      </w:t>
      </w:r>
      <w:r>
        <w:rPr>
          <w:rFonts w:ascii="Times New Roman"/>
          <w:b w:val="false"/>
          <w:i w:val="false"/>
          <w:color w:val="000000"/>
          <w:sz w:val="28"/>
        </w:rPr>
        <w:t xml:space="preserve"> қолданыстағы заңдарда көрсетілген басқа да құқықтарды жүзеге асыруға;</w:t>
      </w:r>
      <w:r>
        <w:br/>
      </w:r>
      <w:r>
        <w:rPr>
          <w:rFonts w:ascii="Times New Roman"/>
          <w:b w:val="false"/>
          <w:i w:val="false"/>
          <w:color w:val="000000"/>
          <w:sz w:val="28"/>
        </w:rPr>
        <w:t>
      </w:t>
      </w:r>
      <w:r>
        <w:rPr>
          <w:rFonts w:ascii="Times New Roman"/>
          <w:b w:val="false"/>
          <w:i w:val="false"/>
          <w:color w:val="000000"/>
          <w:sz w:val="28"/>
        </w:rPr>
        <w:t xml:space="preserve"> мәдениет және тіл саясаты мәселелері бойынша барлық мекемелер, мемлекеттік органдар, ұйымдармен өзара іс-қимыл жасауға;</w:t>
      </w:r>
      <w:r>
        <w:br/>
      </w:r>
      <w:r>
        <w:rPr>
          <w:rFonts w:ascii="Times New Roman"/>
          <w:b w:val="false"/>
          <w:i w:val="false"/>
          <w:color w:val="000000"/>
          <w:sz w:val="28"/>
        </w:rPr>
        <w:t>
      </w:t>
      </w:r>
      <w:r>
        <w:rPr>
          <w:rFonts w:ascii="Times New Roman"/>
          <w:b w:val="false"/>
          <w:i w:val="false"/>
          <w:color w:val="000000"/>
          <w:sz w:val="28"/>
        </w:rPr>
        <w:t xml:space="preserve"> қала тұрғындарының мемлекеттік тілді еркін және тегін меңгеруіне қажетті барлық ұйымдастырушылық, материалдық - техникалық жағдайларды жасауға.</w:t>
      </w:r>
      <w:r>
        <w:br/>
      </w:r>
      <w:r>
        <w:rPr>
          <w:rFonts w:ascii="Times New Roman"/>
          <w:b w:val="false"/>
          <w:i w:val="false"/>
          <w:color w:val="000000"/>
          <w:sz w:val="28"/>
        </w:rPr>
        <w:t>
</w:t>
      </w:r>
    </w:p>
    <w:bookmarkStart w:name="z52"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"Сәтбаев қаласының мәдениет және тілдерді дамыту бөлімі" мемлекеттік мекемесіне басшылықты "Сәтбаев қаласының мәдениет және тілдерді дамыту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 xml:space="preserve">18. "Сәтбаев қаласының мәдениет және тілдерді дамыту бөлімі" мемлекеттік мекемесінің бірінші басшысын Сәтбаев қаласының әкімі қызметке тағайындайды және қызметтен босатады. </w:t>
      </w:r>
      <w:r>
        <w:br/>
      </w:r>
      <w:r>
        <w:rPr>
          <w:rFonts w:ascii="Times New Roman"/>
          <w:b w:val="false"/>
          <w:i w:val="false"/>
          <w:color w:val="000000"/>
          <w:sz w:val="28"/>
        </w:rPr>
        <w:t>
      </w:t>
      </w:r>
      <w:r>
        <w:rPr>
          <w:rFonts w:ascii="Times New Roman"/>
          <w:b w:val="false"/>
          <w:i w:val="false"/>
          <w:color w:val="000000"/>
          <w:sz w:val="28"/>
        </w:rPr>
        <w:t>19. "Сәтбаев қаласының мәдениет және тілдерді дамыту бөлімі"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 xml:space="preserve"> заңнамаға сәйкес "Сәтбаев қаласының мәдениет және тілдерді дамыту бөлімі" мемлекеттік мекемесінің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 xml:space="preserve"> заңнамамен белгіленген тәртіппен "Сәтбаев қаласының мәдениет және тілдерді дамыту бөлімі" мемлекеттік мекемесіне қарасты ұйымдардың басшыларын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 xml:space="preserve"> "Сәтбаев қаласының мәдениет және тілдерді дамыту бөлімі" мемлекеттік мекемесіне қарасты ұйымдардың басшыларының орынбасарларын лауазымға тағайындау және лауазымнан босату бөлім басшысының келісімімен жүзеге асырылады; </w:t>
      </w:r>
      <w:r>
        <w:br/>
      </w:r>
      <w:r>
        <w:rPr>
          <w:rFonts w:ascii="Times New Roman"/>
          <w:b w:val="false"/>
          <w:i w:val="false"/>
          <w:color w:val="000000"/>
          <w:sz w:val="28"/>
        </w:rPr>
        <w:t>
      </w:t>
      </w:r>
      <w:r>
        <w:rPr>
          <w:rFonts w:ascii="Times New Roman"/>
          <w:b w:val="false"/>
          <w:i w:val="false"/>
          <w:color w:val="000000"/>
          <w:sz w:val="28"/>
        </w:rPr>
        <w:t xml:space="preserve"> заңмен белгіленген тәртіпте "Сәтбаев қаласының мәдениет және тілдерді дамыту бөлімі" мемлекеттік мекемесінің қызметкерлерін көтермелеу және тәртіптік жазаға тарту шараларын қолданады, еңбек қарым - қатынасы сұрақтарын шешеді;</w:t>
      </w:r>
      <w:r>
        <w:br/>
      </w:r>
      <w:r>
        <w:rPr>
          <w:rFonts w:ascii="Times New Roman"/>
          <w:b w:val="false"/>
          <w:i w:val="false"/>
          <w:color w:val="000000"/>
          <w:sz w:val="28"/>
        </w:rPr>
        <w:t>
      </w:t>
      </w:r>
      <w:r>
        <w:rPr>
          <w:rFonts w:ascii="Times New Roman"/>
          <w:b w:val="false"/>
          <w:i w:val="false"/>
          <w:color w:val="000000"/>
          <w:sz w:val="28"/>
        </w:rPr>
        <w:t>бұйрықтар шығарады;</w:t>
      </w:r>
      <w:r>
        <w:br/>
      </w:r>
      <w:r>
        <w:rPr>
          <w:rFonts w:ascii="Times New Roman"/>
          <w:b w:val="false"/>
          <w:i w:val="false"/>
          <w:color w:val="000000"/>
          <w:sz w:val="28"/>
        </w:rPr>
        <w:t>
      </w:t>
      </w:r>
      <w:r>
        <w:rPr>
          <w:rFonts w:ascii="Times New Roman"/>
          <w:b w:val="false"/>
          <w:i w:val="false"/>
          <w:color w:val="000000"/>
          <w:sz w:val="28"/>
        </w:rPr>
        <w:t xml:space="preserve"> барлық мемлекеттік органдарда және басқа да ұйымдарда "Сәтбаев қаласының мәдениет және тілдерді дамыту бөлімі" мемлекеттік мекемесінің мүддесін қорғайды;</w:t>
      </w:r>
      <w:r>
        <w:br/>
      </w:r>
      <w:r>
        <w:rPr>
          <w:rFonts w:ascii="Times New Roman"/>
          <w:b w:val="false"/>
          <w:i w:val="false"/>
          <w:color w:val="000000"/>
          <w:sz w:val="28"/>
        </w:rPr>
        <w:t>
      </w:t>
      </w:r>
      <w:r>
        <w:rPr>
          <w:rFonts w:ascii="Times New Roman"/>
          <w:b w:val="false"/>
          <w:i w:val="false"/>
          <w:color w:val="000000"/>
          <w:sz w:val="28"/>
        </w:rPr>
        <w:t xml:space="preserve"> мемлекеттік функцияларды атқаруға қатысы жоқ үшінші тұлғалармен байланыстарда "Сәтбаев қаласының мәдениет және тілдерді дамыту бөлімі" мемлекеттік мекемесінің мүддесін қорғауға құқық беретін сенімхат береді;</w:t>
      </w:r>
      <w:r>
        <w:br/>
      </w:r>
      <w:r>
        <w:rPr>
          <w:rFonts w:ascii="Times New Roman"/>
          <w:b w:val="false"/>
          <w:i w:val="false"/>
          <w:color w:val="000000"/>
          <w:sz w:val="28"/>
        </w:rPr>
        <w:t>
      </w:t>
      </w:r>
      <w:r>
        <w:rPr>
          <w:rFonts w:ascii="Times New Roman"/>
          <w:b w:val="false"/>
          <w:i w:val="false"/>
          <w:color w:val="000000"/>
          <w:sz w:val="28"/>
        </w:rPr>
        <w:t xml:space="preserve"> азаматтарды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 xml:space="preserve"> қолданыстағы заңнамаға сәйкес өзге де өкілеттіліктерді жүзеге асырады.</w:t>
      </w:r>
      <w:r>
        <w:br/>
      </w:r>
      <w:r>
        <w:rPr>
          <w:rFonts w:ascii="Times New Roman"/>
          <w:b w:val="false"/>
          <w:i w:val="false"/>
          <w:color w:val="000000"/>
          <w:sz w:val="28"/>
        </w:rPr>
        <w:t>
      </w:t>
      </w:r>
      <w:r>
        <w:rPr>
          <w:rFonts w:ascii="Times New Roman"/>
          <w:b w:val="false"/>
          <w:i w:val="false"/>
          <w:color w:val="000000"/>
          <w:sz w:val="28"/>
        </w:rPr>
        <w:t xml:space="preserve"> "Сәтбаев қаласының мәдениет және тілдерді дамыту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66" w:id="4"/>
    <w:p>
      <w:pPr>
        <w:spacing w:after="0"/>
        <w:ind w:left="0"/>
        <w:jc w:val="left"/>
      </w:pPr>
      <w:r>
        <w:rPr>
          <w:rFonts w:ascii="Times New Roman"/>
          <w:b/>
          <w:i w:val="false"/>
          <w:color w:val="000000"/>
        </w:rPr>
        <w:t xml:space="preserve"> 4. Мемлекеттік органның мүлкi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20. "Сәтбаев қаласының мәдениет және тілдерді дамыту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 xml:space="preserve"> "Сәтбаев қаласының мәдениет және тілдерді дамыту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 21. "Сәтбаев қаласының мәдениет және тілдерді дамыту бөлімі" мемлекеттік мекемесіне бекітілген мүлік коммуналдық меншікке жатады. </w:t>
      </w:r>
      <w:r>
        <w:br/>
      </w:r>
      <w:r>
        <w:rPr>
          <w:rFonts w:ascii="Times New Roman"/>
          <w:b w:val="false"/>
          <w:i w:val="false"/>
          <w:color w:val="000000"/>
          <w:sz w:val="28"/>
        </w:rPr>
        <w:t>
      </w:t>
      </w:r>
      <w:r>
        <w:rPr>
          <w:rFonts w:ascii="Times New Roman"/>
          <w:b w:val="false"/>
          <w:i w:val="false"/>
          <w:color w:val="000000"/>
          <w:sz w:val="28"/>
        </w:rPr>
        <w:t xml:space="preserve"> 22. Егер заңнамада өзгеше көзделмесе, "Сәтбаев қаласының мәдениет және тілдерді дамыту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1"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23. "Сәтбаев қаласының мәдениет және тілдерді дамыту бөлімі" мемлекеттік мекемесін қайта ұйымдастыру және тарату Қазақстан Республикасының заңнамасына сәйкес жүзеге асырылады.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