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f1eee" w14:textId="10f1e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"Сәтбаев қаласының құрылыс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Сәтбаев қаласы әкімдігінің 2016 жылғы 16 ақпандағы № 05/26 қаулысы. Қарағанды облысының Әділет департаментінде 2016 жылғы 15 наурызда № 3713 болып тіркелді. Күші жойылды - Қарағанды облысы Сәтбаев қаласы әкімдігінің 2016 жылғы 27 сәуірдегі № 13/83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Қарағанды облысы Сәтбаев қаласы әкімдігінің 27.04.2016 № 13/83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Қазақстан Республикасының 2000 жылғы 27 қарашадағы "</w:t>
      </w:r>
      <w:r>
        <w:rPr>
          <w:rFonts w:ascii="Times New Roman"/>
          <w:b w:val="false"/>
          <w:i w:val="false"/>
          <w:color w:val="000000"/>
          <w:sz w:val="28"/>
        </w:rPr>
        <w:t>Әкімшілік рәсімдер туралы</w:t>
      </w:r>
      <w:r>
        <w:rPr>
          <w:rFonts w:ascii="Times New Roman"/>
          <w:b w:val="false"/>
          <w:i w:val="false"/>
          <w:color w:val="000000"/>
          <w:sz w:val="28"/>
        </w:rPr>
        <w:t>",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заңдарына, Қазақстан Республикасы Президентінің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 xml:space="preserve">Жарлығына </w:t>
      </w:r>
      <w:r>
        <w:rPr>
          <w:rFonts w:ascii="Times New Roman"/>
          <w:b w:val="false"/>
          <w:i w:val="false"/>
          <w:color w:val="000000"/>
          <w:sz w:val="28"/>
        </w:rPr>
        <w:t xml:space="preserve">және Сәтбаев қаласы әкімдігінің 2016 жылғы 10 ақпандағы № 04/02 "Мемлекеттік мекемелерді қайта ұйымдастыру туралы" қаулысына сәйкес қала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"Сәтбаев қаласының құрылыс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2. "Сәтбаев қаласының құрылыс бөлімі" мемлекеттік мекемесі осы қаулыдан туындайтын шараларды қабылдасын. </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қала әкімінің орынбасары А.А. Кимға жүктелсін.</w:t>
      </w:r>
      <w:r>
        <w:br/>
      </w:r>
      <w:r>
        <w:rPr>
          <w:rFonts w:ascii="Times New Roman"/>
          <w:b w:val="false"/>
          <w:i w:val="false"/>
          <w:color w:val="000000"/>
          <w:sz w:val="28"/>
        </w:rPr>
        <w:t>
      </w:t>
      </w:r>
      <w:r>
        <w:rPr>
          <w:rFonts w:ascii="Times New Roman"/>
          <w:b w:val="false"/>
          <w:i w:val="false"/>
          <w:color w:val="000000"/>
          <w:sz w:val="28"/>
        </w:rPr>
        <w:t>4.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Сәтбаев қаласы әкімінің</w:t>
            </w:r>
            <w:r>
              <w:br/>
            </w: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А.А. Идрисов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Сәтбаев қаласы әкімдігінің</w:t>
            </w:r>
            <w:r>
              <w:br/>
            </w:r>
            <w:r>
              <w:rPr>
                <w:rFonts w:ascii="Times New Roman"/>
                <w:b w:val="false"/>
                <w:i w:val="false"/>
                <w:color w:val="000000"/>
                <w:sz w:val="20"/>
              </w:rPr>
              <w:t>2016 жылғы 16 ақпандағы</w:t>
            </w:r>
            <w:r>
              <w:br/>
            </w:r>
            <w:r>
              <w:rPr>
                <w:rFonts w:ascii="Times New Roman"/>
                <w:b w:val="false"/>
                <w:i w:val="false"/>
                <w:color w:val="000000"/>
                <w:sz w:val="20"/>
              </w:rPr>
              <w:t>№ 05/26 қаулысымен бекітілген</w:t>
            </w:r>
          </w:p>
        </w:tc>
      </w:tr>
    </w:tbl>
    <w:p>
      <w:pPr>
        <w:spacing w:after="0"/>
        <w:ind w:left="0"/>
        <w:jc w:val="left"/>
      </w:pPr>
      <w:r>
        <w:rPr>
          <w:rFonts w:ascii="Times New Roman"/>
          <w:b/>
          <w:i w:val="false"/>
          <w:color w:val="000000"/>
        </w:rPr>
        <w:t xml:space="preserve"> "Сәтбаев қаласының құрылыс бөлiмi" мемлекеттік мекемесінің epeжеci 1. Жалпы ережелер</w:t>
      </w:r>
    </w:p>
    <w:p>
      <w:pPr>
        <w:spacing w:after="0"/>
        <w:ind w:left="0"/>
        <w:jc w:val="left"/>
      </w:pPr>
      <w:r>
        <w:rPr>
          <w:rFonts w:ascii="Times New Roman"/>
          <w:b w:val="false"/>
          <w:i w:val="false"/>
          <w:color w:val="000000"/>
          <w:sz w:val="28"/>
        </w:rPr>
        <w:t>      </w:t>
      </w:r>
      <w:r>
        <w:rPr>
          <w:rFonts w:ascii="Times New Roman"/>
          <w:b w:val="false"/>
          <w:i w:val="false"/>
          <w:color w:val="000000"/>
          <w:sz w:val="28"/>
        </w:rPr>
        <w:t>1. "Сәтбаев қаласының құрылыс бөлімі" мемлекеттік мекемесі құрылыс салаларында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2. "Сәтбаев қаласының құрылыс бөлімі" мемлекеттік мекемесі өз қызметін Қазақстан Республикасының </w:t>
      </w:r>
      <w:r>
        <w:rPr>
          <w:rFonts w:ascii="Times New Roman"/>
          <w:b w:val="false"/>
          <w:i w:val="false"/>
          <w:color w:val="000000"/>
          <w:sz w:val="28"/>
        </w:rPr>
        <w:t xml:space="preserve">Конституциясына </w:t>
      </w:r>
      <w:r>
        <w:rPr>
          <w:rFonts w:ascii="Times New Roman"/>
          <w:b w:val="false"/>
          <w:i w:val="false"/>
          <w:color w:val="000000"/>
          <w:sz w:val="28"/>
        </w:rPr>
        <w:t>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 xml:space="preserve">3. "Сәтбаев қаласының құрылыс бөлімі" мемлекеттік мекемесі ұйымдық- құқықтық нысандағы заңды тұлға болып табылады, мемлекеттік тілде өз атауы бар </w:t>
      </w:r>
      <w:r>
        <w:rPr>
          <w:rFonts w:ascii="Times New Roman"/>
          <w:b/>
          <w:i w:val="false"/>
          <w:color w:val="000000"/>
          <w:sz w:val="28"/>
        </w:rPr>
        <w:t>мөрі</w:t>
      </w:r>
      <w:r>
        <w:rPr>
          <w:rFonts w:ascii="Times New Roman"/>
          <w:b w:val="false"/>
          <w:i w:val="false"/>
          <w:color w:val="000000"/>
          <w:sz w:val="28"/>
        </w:rPr>
        <w:t xml:space="preserve"> мен мөртаңбалары, белгіленген үлгідегі бланкілері, сондай - 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"Сәтбаев қаласының құрылыс бөлімі" мемлекеттік мекемесі азаматтық - 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"Сәтбаев қаласының құрылыс бөлімі" мемлекеттік мекемесі егер заңнамаға сәйкес уәкілеттік берілген болса, мемлекеттің атынан азаматтық- 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"Сәтбаев қаласының құрылыс бөлімі" мемлекеттік мекемесі өз құзіретінің мәселелері бойынша заңнамада белгіленген тәртіппен "Сәтбаев қаласының құрылыс бөлімі" мемлекеттік мекемесі басшысының бұйрықтарымен және Қазақстан Республикасының заңнамаларында қарастырылған басқа да актілерімен рәсімделетін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"Сәтбаев қаласының құрылыс бөлімі"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Қазақстан Республикасы, Қарағанды облысы, 101302, Сәтбаев қаласы, академик Қаныш Сәтбаев даңғылы, 108 үй.</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 "Сәтбаев қаласының құрылыс бөлімі" мемлекеттік мекемесі.</w:t>
      </w:r>
      <w:r>
        <w:br/>
      </w:r>
      <w:r>
        <w:rPr>
          <w:rFonts w:ascii="Times New Roman"/>
          <w:b w:val="false"/>
          <w:i w:val="false"/>
          <w:color w:val="000000"/>
          <w:sz w:val="28"/>
        </w:rPr>
        <w:t>
      </w:t>
      </w:r>
      <w:r>
        <w:rPr>
          <w:rFonts w:ascii="Times New Roman"/>
          <w:b w:val="false"/>
          <w:i w:val="false"/>
          <w:color w:val="000000"/>
          <w:sz w:val="28"/>
        </w:rPr>
        <w:t>10. Осы Ереже "Сәтбаев қаласының құрылыс бөлімі"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"Сәтбаев қаласының құрылыс бөлімі" мемлекеттік мекемесінің қызметін қаржыландыру жергілікті бюджет eceбінен жүзеге асырылады.</w:t>
      </w:r>
      <w:r>
        <w:br/>
      </w:r>
      <w:r>
        <w:rPr>
          <w:rFonts w:ascii="Times New Roman"/>
          <w:b w:val="false"/>
          <w:i w:val="false"/>
          <w:color w:val="000000"/>
          <w:sz w:val="28"/>
        </w:rPr>
        <w:t>
      </w:t>
      </w:r>
      <w:r>
        <w:rPr>
          <w:rFonts w:ascii="Times New Roman"/>
          <w:b w:val="false"/>
          <w:i w:val="false"/>
          <w:color w:val="000000"/>
          <w:sz w:val="28"/>
        </w:rPr>
        <w:t>12. "Сәтбаев қаласының құрылыс бөлімі" мемлекеттік мекемесіне кәсіпкерлік субьектілерімен "Сәтбаев қаласының құрылыс бөлімі"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 xml:space="preserve">Егер "Сәтбаев қаласының құрылыс бөлімі" мемлекеттік мекемесіне заңнамалық актілермен кіріс әкелетін қызметті жүзеге асыру құқығы берілсе, онда осындай қызметтен алынған кірістер республикалық бюджеттің </w:t>
      </w:r>
      <w:r>
        <w:rPr>
          <w:rFonts w:ascii="Times New Roman"/>
          <w:b/>
          <w:i w:val="false"/>
          <w:color w:val="000000"/>
          <w:sz w:val="28"/>
        </w:rPr>
        <w:t>кірісіне жіберіледі.</w:t>
      </w:r>
      <w:r>
        <w:br/>
      </w:r>
      <w:r>
        <w:rPr>
          <w:rFonts w:ascii="Times New Roman"/>
          <w:b w:val="false"/>
          <w:i w:val="false"/>
          <w:color w:val="000000"/>
          <w:sz w:val="28"/>
        </w:rPr>
        <w:t>
</w:t>
      </w:r>
    </w:p>
    <w:bookmarkStart w:name="z23" w:id="0"/>
    <w:p>
      <w:pPr>
        <w:spacing w:after="0"/>
        <w:ind w:left="0"/>
        <w:jc w:val="left"/>
      </w:pPr>
      <w:r>
        <w:rPr>
          <w:rFonts w:ascii="Times New Roman"/>
          <w:b/>
          <w:i w:val="false"/>
          <w:color w:val="000000"/>
        </w:rPr>
        <w:t xml:space="preserve"> 2. Мемлекеттік органның миссиясы, негізгі міндеттepi, функциялары, құқықтары мен міндеттері</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13. "Сәтбаев қаласының құрылыс бөлімі" мемлекеттік мекемесінің миссиясы: </w:t>
      </w:r>
      <w:r>
        <w:br/>
      </w:r>
      <w:r>
        <w:rPr>
          <w:rFonts w:ascii="Times New Roman"/>
          <w:b w:val="false"/>
          <w:i w:val="false"/>
          <w:color w:val="000000"/>
          <w:sz w:val="28"/>
        </w:rPr>
        <w:t>
      </w:t>
      </w:r>
      <w:r>
        <w:rPr>
          <w:rFonts w:ascii="Times New Roman"/>
          <w:b w:val="false"/>
          <w:i w:val="false"/>
          <w:color w:val="000000"/>
          <w:sz w:val="28"/>
        </w:rPr>
        <w:t xml:space="preserve"> құрылыс салаларында мемлекетттік саясатты және тұрғын үй қоры саласындағы мемлекеттік бақылауды жүзеге асыру.</w:t>
      </w:r>
      <w:r>
        <w:br/>
      </w:r>
      <w:r>
        <w:rPr>
          <w:rFonts w:ascii="Times New Roman"/>
          <w:b w:val="false"/>
          <w:i w:val="false"/>
          <w:color w:val="000000"/>
          <w:sz w:val="28"/>
        </w:rPr>
        <w:t>
      </w:t>
      </w:r>
      <w:r>
        <w:rPr>
          <w:rFonts w:ascii="Times New Roman"/>
          <w:b w:val="false"/>
          <w:i w:val="false"/>
          <w:color w:val="000000"/>
          <w:sz w:val="28"/>
        </w:rPr>
        <w:t xml:space="preserve"> 14. Міндеттері:</w:t>
      </w:r>
      <w:r>
        <w:br/>
      </w:r>
      <w:r>
        <w:rPr>
          <w:rFonts w:ascii="Times New Roman"/>
          <w:b w:val="false"/>
          <w:i w:val="false"/>
          <w:color w:val="000000"/>
          <w:sz w:val="28"/>
        </w:rPr>
        <w:t>
      </w:t>
      </w:r>
      <w:r>
        <w:rPr>
          <w:rFonts w:ascii="Times New Roman"/>
          <w:b w:val="false"/>
          <w:i w:val="false"/>
          <w:color w:val="000000"/>
          <w:sz w:val="28"/>
        </w:rPr>
        <w:t xml:space="preserve"> қаланың су, жылу құбырларын, тазарту қондырғыларын, электр желілерін және басқа да көліктік және инженерлік инфрақұрылым нысандарының құрылысы шараларын ұйымдастырады;</w:t>
      </w:r>
      <w:r>
        <w:br/>
      </w:r>
      <w:r>
        <w:rPr>
          <w:rFonts w:ascii="Times New Roman"/>
          <w:b w:val="false"/>
          <w:i w:val="false"/>
          <w:color w:val="000000"/>
          <w:sz w:val="28"/>
        </w:rPr>
        <w:t>
      </w:t>
      </w:r>
      <w:r>
        <w:rPr>
          <w:rFonts w:ascii="Times New Roman"/>
          <w:b w:val="false"/>
          <w:i w:val="false"/>
          <w:color w:val="000000"/>
          <w:sz w:val="28"/>
        </w:rPr>
        <w:t xml:space="preserve"> мемлекеттік коммуналдық тұрғын үй қорының тұрғын үй салуды ұйымдастырады;</w:t>
      </w:r>
      <w:r>
        <w:br/>
      </w:r>
      <w:r>
        <w:rPr>
          <w:rFonts w:ascii="Times New Roman"/>
          <w:b w:val="false"/>
          <w:i w:val="false"/>
          <w:color w:val="000000"/>
          <w:sz w:val="28"/>
        </w:rPr>
        <w:t>
      </w:t>
      </w:r>
      <w:r>
        <w:rPr>
          <w:rFonts w:ascii="Times New Roman"/>
          <w:b w:val="false"/>
          <w:i w:val="false"/>
          <w:color w:val="000000"/>
          <w:sz w:val="28"/>
        </w:rPr>
        <w:t xml:space="preserve"> құрылыс үшін инженерлік іздестірулерді жүргізеді;</w:t>
      </w:r>
      <w:r>
        <w:br/>
      </w:r>
      <w:r>
        <w:rPr>
          <w:rFonts w:ascii="Times New Roman"/>
          <w:b w:val="false"/>
          <w:i w:val="false"/>
          <w:color w:val="000000"/>
          <w:sz w:val="28"/>
        </w:rPr>
        <w:t>
      </w:t>
      </w:r>
      <w:r>
        <w:rPr>
          <w:rFonts w:ascii="Times New Roman"/>
          <w:b w:val="false"/>
          <w:i w:val="false"/>
          <w:color w:val="000000"/>
          <w:sz w:val="28"/>
        </w:rPr>
        <w:t xml:space="preserve"> нысандардың құрылысы бойынша негіздемелерді, болжамдарды, бағдарламаларды құрады;</w:t>
      </w:r>
      <w:r>
        <w:br/>
      </w:r>
      <w:r>
        <w:rPr>
          <w:rFonts w:ascii="Times New Roman"/>
          <w:b w:val="false"/>
          <w:i w:val="false"/>
          <w:color w:val="000000"/>
          <w:sz w:val="28"/>
        </w:rPr>
        <w:t>
      </w:t>
      </w:r>
      <w:r>
        <w:rPr>
          <w:rFonts w:ascii="Times New Roman"/>
          <w:b w:val="false"/>
          <w:i w:val="false"/>
          <w:color w:val="000000"/>
          <w:sz w:val="28"/>
        </w:rPr>
        <w:t xml:space="preserve"> орнатылған тәртіпте жобалық құжаттамаларды (жобалық - сметалық) жасау, сараптамадан өткізу, келісім және бекіту жұмыстарын жүргізеді;</w:t>
      </w:r>
      <w:r>
        <w:br/>
      </w:r>
      <w:r>
        <w:rPr>
          <w:rFonts w:ascii="Times New Roman"/>
          <w:b w:val="false"/>
          <w:i w:val="false"/>
          <w:color w:val="000000"/>
          <w:sz w:val="28"/>
        </w:rPr>
        <w:t>
      </w:t>
      </w:r>
      <w:r>
        <w:rPr>
          <w:rFonts w:ascii="Times New Roman"/>
          <w:b w:val="false"/>
          <w:i w:val="false"/>
          <w:color w:val="000000"/>
          <w:sz w:val="28"/>
        </w:rPr>
        <w:t xml:space="preserve"> жаңа құрылыстарды, сонымен қатар инженерлік және транспорттық коммуникацияларды, құрылымдарды, ғимараттарды, құрылымдарды ұлғайту, техникалық қайта жарақтандыру, жаңғырту, қайта құру, қалпына келтіру және күрделі жөндеу жұмыстарын жүргізуді қамтамасыз етеді;</w:t>
      </w:r>
      <w:r>
        <w:br/>
      </w:r>
      <w:r>
        <w:rPr>
          <w:rFonts w:ascii="Times New Roman"/>
          <w:b w:val="false"/>
          <w:i w:val="false"/>
          <w:color w:val="000000"/>
          <w:sz w:val="28"/>
        </w:rPr>
        <w:t>
      </w:t>
      </w:r>
      <w:r>
        <w:rPr>
          <w:rFonts w:ascii="Times New Roman"/>
          <w:b w:val="false"/>
          <w:i w:val="false"/>
          <w:color w:val="000000"/>
          <w:sz w:val="28"/>
        </w:rPr>
        <w:t xml:space="preserve"> абаттандыру және көгалдандыру нысандарының құрылысын және аумағын инженерлік дайындауды қамтамасыз етеді;</w:t>
      </w:r>
      <w:r>
        <w:br/>
      </w:r>
      <w:r>
        <w:rPr>
          <w:rFonts w:ascii="Times New Roman"/>
          <w:b w:val="false"/>
          <w:i w:val="false"/>
          <w:color w:val="000000"/>
          <w:sz w:val="28"/>
        </w:rPr>
        <w:t>
      </w:t>
      </w:r>
      <w:r>
        <w:rPr>
          <w:rFonts w:ascii="Times New Roman"/>
          <w:b w:val="false"/>
          <w:i w:val="false"/>
          <w:color w:val="000000"/>
          <w:sz w:val="28"/>
        </w:rPr>
        <w:t xml:space="preserve"> құрылысы аяқталмаған нысандарды консервациялау бойынша жұмыстарды жүргiзедi;</w:t>
      </w:r>
      <w:r>
        <w:br/>
      </w:r>
      <w:r>
        <w:rPr>
          <w:rFonts w:ascii="Times New Roman"/>
          <w:b w:val="false"/>
          <w:i w:val="false"/>
          <w:color w:val="000000"/>
          <w:sz w:val="28"/>
        </w:rPr>
        <w:t>
      </w:t>
      </w:r>
      <w:r>
        <w:rPr>
          <w:rFonts w:ascii="Times New Roman"/>
          <w:b w:val="false"/>
          <w:i w:val="false"/>
          <w:color w:val="000000"/>
          <w:sz w:val="28"/>
        </w:rPr>
        <w:t xml:space="preserve"> нысандардың постутилизациясы бойынша жұмыстар кешенін жүргізеді.</w:t>
      </w:r>
      <w:r>
        <w:br/>
      </w:r>
      <w:r>
        <w:rPr>
          <w:rFonts w:ascii="Times New Roman"/>
          <w:b w:val="false"/>
          <w:i w:val="false"/>
          <w:color w:val="000000"/>
          <w:sz w:val="28"/>
        </w:rPr>
        <w:t>
      </w:t>
      </w:r>
      <w:r>
        <w:rPr>
          <w:rFonts w:ascii="Times New Roman"/>
          <w:b w:val="false"/>
          <w:i w:val="false"/>
          <w:color w:val="000000"/>
          <w:sz w:val="28"/>
        </w:rPr>
        <w:t xml:space="preserve"> 15. Функциялары:</w:t>
      </w:r>
      <w:r>
        <w:br/>
      </w:r>
      <w:r>
        <w:rPr>
          <w:rFonts w:ascii="Times New Roman"/>
          <w:b w:val="false"/>
          <w:i w:val="false"/>
          <w:color w:val="000000"/>
          <w:sz w:val="28"/>
        </w:rPr>
        <w:t>
      </w:t>
      </w:r>
      <w:r>
        <w:rPr>
          <w:rFonts w:ascii="Times New Roman"/>
          <w:b w:val="false"/>
          <w:i w:val="false"/>
          <w:color w:val="000000"/>
          <w:sz w:val="28"/>
        </w:rPr>
        <w:t xml:space="preserve"> мемлекеттік сатып алуға жататын жобалардың (бағдарламалардың) құрылысы қажет мердігерлік құрылыс жұмыстарына (жобалық, іздестіру, құрылыс үшін сараптама жұмыстарын қоса алғанда) тапсырыс беруші ретінде қатысу;</w:t>
      </w:r>
      <w:r>
        <w:br/>
      </w:r>
      <w:r>
        <w:rPr>
          <w:rFonts w:ascii="Times New Roman"/>
          <w:b w:val="false"/>
          <w:i w:val="false"/>
          <w:color w:val="000000"/>
          <w:sz w:val="28"/>
        </w:rPr>
        <w:t>
      </w:t>
      </w:r>
      <w:r>
        <w:rPr>
          <w:rFonts w:ascii="Times New Roman"/>
          <w:b w:val="false"/>
          <w:i w:val="false"/>
          <w:color w:val="000000"/>
          <w:sz w:val="28"/>
        </w:rPr>
        <w:t xml:space="preserve"> бюджеттің қаражаты есебінен қаржыландыруы қарастырылған, заңнама тәртібімен орнатылған құрылыс нысандарының жобалары, аумақты инженерлік дайындау, көгалдандыруды және абаттандыруды, құрылысы аяқталмаған нысандарға консервациялауды жүргізудің нысандардың постутилизация бойынша жұмыстар кешенін </w:t>
      </w:r>
      <w:r>
        <w:rPr>
          <w:rFonts w:ascii="Times New Roman"/>
          <w:b/>
          <w:i w:val="false"/>
          <w:color w:val="000000"/>
          <w:sz w:val="28"/>
        </w:rPr>
        <w:t>icк</w:t>
      </w:r>
      <w:r>
        <w:rPr>
          <w:rFonts w:ascii="Times New Roman"/>
          <w:b/>
          <w:i w:val="false"/>
          <w:color w:val="000000"/>
          <w:sz w:val="28"/>
        </w:rPr>
        <w:t>e</w:t>
      </w:r>
      <w:r>
        <w:rPr>
          <w:rFonts w:ascii="Times New Roman"/>
          <w:b w:val="false"/>
          <w:i w:val="false"/>
          <w:color w:val="000000"/>
          <w:sz w:val="28"/>
        </w:rPr>
        <w:t xml:space="preserve"> асыру;</w:t>
      </w:r>
      <w:r>
        <w:br/>
      </w:r>
      <w:r>
        <w:rPr>
          <w:rFonts w:ascii="Times New Roman"/>
          <w:b w:val="false"/>
          <w:i w:val="false"/>
          <w:color w:val="000000"/>
          <w:sz w:val="28"/>
        </w:rPr>
        <w:t>
      </w:t>
      </w:r>
      <w:r>
        <w:rPr>
          <w:rFonts w:ascii="Times New Roman"/>
          <w:b w:val="false"/>
          <w:i w:val="false"/>
          <w:color w:val="000000"/>
          <w:sz w:val="28"/>
        </w:rPr>
        <w:t>пайдалануға берілетін нысандарды Қазақстан Республикасының заңнамаларында белгіленген тәртіппен қабылдау;</w:t>
      </w:r>
      <w:r>
        <w:br/>
      </w:r>
      <w:r>
        <w:rPr>
          <w:rFonts w:ascii="Times New Roman"/>
          <w:b w:val="false"/>
          <w:i w:val="false"/>
          <w:color w:val="000000"/>
          <w:sz w:val="28"/>
        </w:rPr>
        <w:t>
      </w:t>
      </w:r>
      <w:r>
        <w:rPr>
          <w:rFonts w:ascii="Times New Roman"/>
          <w:b w:val="false"/>
          <w:i w:val="false"/>
          <w:color w:val="000000"/>
          <w:sz w:val="28"/>
        </w:rPr>
        <w:t xml:space="preserve"> анықталған кемшіліктерді жою бойынша қабылданған шешімдердің және нұсқама хаттардың орындалуына бақылау жүргізу;</w:t>
      </w:r>
      <w:r>
        <w:br/>
      </w:r>
      <w:r>
        <w:rPr>
          <w:rFonts w:ascii="Times New Roman"/>
          <w:b w:val="false"/>
          <w:i w:val="false"/>
          <w:color w:val="000000"/>
          <w:sz w:val="28"/>
        </w:rPr>
        <w:t>
      </w:t>
      </w:r>
      <w:r>
        <w:rPr>
          <w:rFonts w:ascii="Times New Roman"/>
          <w:b w:val="false"/>
          <w:i w:val="false"/>
          <w:color w:val="000000"/>
          <w:sz w:val="28"/>
        </w:rPr>
        <w:t>жеке және заңды тұлғалардың өтініштері мен арыздарын, қызметтік корреспонденцияларды қарау;</w:t>
      </w:r>
      <w:r>
        <w:br/>
      </w:r>
      <w:r>
        <w:rPr>
          <w:rFonts w:ascii="Times New Roman"/>
          <w:b w:val="false"/>
          <w:i w:val="false"/>
          <w:color w:val="000000"/>
          <w:sz w:val="28"/>
        </w:rPr>
        <w:t>
      </w:t>
      </w:r>
      <w:r>
        <w:rPr>
          <w:rFonts w:ascii="Times New Roman"/>
          <w:b w:val="false"/>
          <w:i w:val="false"/>
          <w:color w:val="000000"/>
          <w:sz w:val="28"/>
        </w:rPr>
        <w:t>мекеме кұзыретіне кіретін сұрақтар бойынша облыстық әкімдікке, Қазақстан Республикасының Үкіметіне және тағы басқа мемлекеттік органдарға есеп беру.</w:t>
      </w:r>
      <w:r>
        <w:br/>
      </w:r>
      <w:r>
        <w:rPr>
          <w:rFonts w:ascii="Times New Roman"/>
          <w:b w:val="false"/>
          <w:i w:val="false"/>
          <w:color w:val="000000"/>
          <w:sz w:val="28"/>
        </w:rPr>
        <w:t>
      </w:t>
      </w:r>
      <w:r>
        <w:rPr>
          <w:rFonts w:ascii="Times New Roman"/>
          <w:b w:val="false"/>
          <w:i w:val="false"/>
          <w:color w:val="000000"/>
          <w:sz w:val="28"/>
        </w:rPr>
        <w:t>16. Құқықтары мен міндеттері:</w:t>
      </w:r>
      <w:r>
        <w:br/>
      </w:r>
      <w:r>
        <w:rPr>
          <w:rFonts w:ascii="Times New Roman"/>
          <w:b w:val="false"/>
          <w:i w:val="false"/>
          <w:color w:val="000000"/>
          <w:sz w:val="28"/>
        </w:rPr>
        <w:t>
      </w:t>
      </w:r>
      <w:r>
        <w:rPr>
          <w:rFonts w:ascii="Times New Roman"/>
          <w:b w:val="false"/>
          <w:i w:val="false"/>
          <w:color w:val="000000"/>
          <w:sz w:val="28"/>
        </w:rPr>
        <w:t>"Сәтбаев қаласының құрылыс бөлімі" мемлекеттік мекемесінің міндеттері мен функцияларын жүзеге асыру үшін жергілікті атқарушы органдардан, қалалық комитеттер мен басқармалардан, меншік нысанына қарамастан кәсіпорындар мен ұйымдардаң қажетті ақпараттарды сұрастыруға және алуға;</w:t>
      </w:r>
      <w:r>
        <w:br/>
      </w:r>
      <w:r>
        <w:rPr>
          <w:rFonts w:ascii="Times New Roman"/>
          <w:b w:val="false"/>
          <w:i w:val="false"/>
          <w:color w:val="000000"/>
          <w:sz w:val="28"/>
        </w:rPr>
        <w:t>
      </w:t>
      </w:r>
      <w:r>
        <w:rPr>
          <w:rFonts w:ascii="Times New Roman"/>
          <w:b w:val="false"/>
          <w:i w:val="false"/>
          <w:color w:val="000000"/>
          <w:sz w:val="28"/>
        </w:rPr>
        <w:t xml:space="preserve"> қала әкіміне, әкімдігіне және қалалық маслихатқа өз құзыретіне қатысты сұрақтарды шешу жөнінде ұсыныстар беруге;</w:t>
      </w:r>
      <w:r>
        <w:br/>
      </w:r>
      <w:r>
        <w:rPr>
          <w:rFonts w:ascii="Times New Roman"/>
          <w:b w:val="false"/>
          <w:i w:val="false"/>
          <w:color w:val="000000"/>
          <w:sz w:val="28"/>
        </w:rPr>
        <w:t>
      </w:t>
      </w:r>
      <w:r>
        <w:rPr>
          <w:rFonts w:ascii="Times New Roman"/>
          <w:b w:val="false"/>
          <w:i w:val="false"/>
          <w:color w:val="000000"/>
          <w:sz w:val="28"/>
        </w:rPr>
        <w:t>облыстық және республикалық деңгейлерде шешілетін сұрақтарға байланысты сәйкес ведомстваларға ұсыныстар енгізуге;</w:t>
      </w:r>
      <w:r>
        <w:br/>
      </w:r>
      <w:r>
        <w:rPr>
          <w:rFonts w:ascii="Times New Roman"/>
          <w:b w:val="false"/>
          <w:i w:val="false"/>
          <w:color w:val="000000"/>
          <w:sz w:val="28"/>
        </w:rPr>
        <w:t>
      </w:t>
      </w:r>
      <w:r>
        <w:rPr>
          <w:rFonts w:ascii="Times New Roman"/>
          <w:b w:val="false"/>
          <w:i w:val="false"/>
          <w:color w:val="000000"/>
          <w:sz w:val="28"/>
        </w:rPr>
        <w:t>белгіленген тәртіп бойынша құзыретіне кіретін сұрақтар бойынша мекеме, ұйымдар мен кәсіпорындар басшылары мен мамандарын тарта отырып, жиналыстар өткізуге;</w:t>
      </w:r>
      <w:r>
        <w:br/>
      </w:r>
      <w:r>
        <w:rPr>
          <w:rFonts w:ascii="Times New Roman"/>
          <w:b w:val="false"/>
          <w:i w:val="false"/>
          <w:color w:val="000000"/>
          <w:sz w:val="28"/>
        </w:rPr>
        <w:t>
      </w:t>
      </w:r>
      <w:r>
        <w:rPr>
          <w:rFonts w:ascii="Times New Roman"/>
          <w:b w:val="false"/>
          <w:i w:val="false"/>
          <w:color w:val="000000"/>
          <w:sz w:val="28"/>
        </w:rPr>
        <w:t>Қазақстан Республикасының қолданыстағы заңнамасына сәйкес тексерістер жүргізуге.</w:t>
      </w:r>
      <w:r>
        <w:br/>
      </w:r>
      <w:r>
        <w:rPr>
          <w:rFonts w:ascii="Times New Roman"/>
          <w:b w:val="false"/>
          <w:i w:val="false"/>
          <w:color w:val="000000"/>
          <w:sz w:val="28"/>
        </w:rPr>
        <w:t>
</w:t>
      </w:r>
    </w:p>
    <w:bookmarkStart w:name="z49" w:id="1"/>
    <w:p>
      <w:pPr>
        <w:spacing w:after="0"/>
        <w:ind w:left="0"/>
        <w:jc w:val="left"/>
      </w:pPr>
      <w:r>
        <w:rPr>
          <w:rFonts w:ascii="Times New Roman"/>
          <w:b/>
          <w:i w:val="false"/>
          <w:color w:val="000000"/>
        </w:rPr>
        <w:t xml:space="preserve"> 3. Мемлекеттік органдарының қызметін ұйымдастыру</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17. "Сәтбаев қаласының құрылыс бөлімі" мемлекеттік мекемесіне басшылықты "Сәтбаев қаласының құрылыс бөлімі"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18. Қала әкімі "Сәтбаев қаласының құрылыс бөлімі" мемлекеттік мекемесі бірінші басшысын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 xml:space="preserve"> 19. Сәтбаев қаласының құрылыс бөлімі" мемлекеттік мекемесінің бірінші басшысының өкілеттігі: </w:t>
      </w:r>
      <w:r>
        <w:br/>
      </w:r>
      <w:r>
        <w:rPr>
          <w:rFonts w:ascii="Times New Roman"/>
          <w:b w:val="false"/>
          <w:i w:val="false"/>
          <w:color w:val="000000"/>
          <w:sz w:val="28"/>
        </w:rPr>
        <w:t>
      </w:t>
      </w:r>
      <w:r>
        <w:rPr>
          <w:rFonts w:ascii="Times New Roman"/>
          <w:b w:val="false"/>
          <w:i w:val="false"/>
          <w:color w:val="000000"/>
          <w:sz w:val="28"/>
        </w:rPr>
        <w:t xml:space="preserve"> заңнамаға сәйкес "Сәтбаев қаласының құрылыс бөлімі" мемлекеттік мекемесінің қызметкерлерін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 xml:space="preserve"> заңдарда белгіленген тәртіппен "Сәтбаев қаласының құрылыс бөлімі" мемлекеттік мекемесі кызметкерлеріне тәртіптік жаза қолданады;</w:t>
      </w:r>
      <w:r>
        <w:br/>
      </w:r>
      <w:r>
        <w:rPr>
          <w:rFonts w:ascii="Times New Roman"/>
          <w:b w:val="false"/>
          <w:i w:val="false"/>
          <w:color w:val="000000"/>
          <w:sz w:val="28"/>
        </w:rPr>
        <w:t>
      </w:t>
      </w:r>
      <w:r>
        <w:rPr>
          <w:rFonts w:ascii="Times New Roman"/>
          <w:b w:val="false"/>
          <w:i w:val="false"/>
          <w:color w:val="000000"/>
          <w:sz w:val="28"/>
        </w:rPr>
        <w:t>"Сәтбаев қаласының құрылыс бөлімі" мемлекеттік мекемесі актілеріне қол кояды;</w:t>
      </w:r>
      <w:r>
        <w:br/>
      </w:r>
      <w:r>
        <w:rPr>
          <w:rFonts w:ascii="Times New Roman"/>
          <w:b w:val="false"/>
          <w:i w:val="false"/>
          <w:color w:val="000000"/>
          <w:sz w:val="28"/>
        </w:rPr>
        <w:t>
      </w:t>
      </w:r>
      <w:r>
        <w:rPr>
          <w:rFonts w:ascii="Times New Roman"/>
          <w:b w:val="false"/>
          <w:i w:val="false"/>
          <w:color w:val="000000"/>
          <w:sz w:val="28"/>
        </w:rPr>
        <w:t xml:space="preserve"> "Сәтбаев қаласының құрылыс бөлімі" мемлекеттік мекемесі стратегиялық және ағымдық жұмыс жоспарларын бекітеді;</w:t>
      </w:r>
      <w:r>
        <w:br/>
      </w:r>
      <w:r>
        <w:rPr>
          <w:rFonts w:ascii="Times New Roman"/>
          <w:b w:val="false"/>
          <w:i w:val="false"/>
          <w:color w:val="000000"/>
          <w:sz w:val="28"/>
        </w:rPr>
        <w:t>
      </w:t>
      </w:r>
      <w:r>
        <w:rPr>
          <w:rFonts w:ascii="Times New Roman"/>
          <w:b w:val="false"/>
          <w:i w:val="false"/>
          <w:color w:val="000000"/>
          <w:sz w:val="28"/>
        </w:rPr>
        <w:t xml:space="preserve"> мемлекеттік органдарда, өзге де ұйымдарда "Сәтбаев қаласының құрылыс бөлімі" мемлекеттік мекемесі атынан әрекет етеді;</w:t>
      </w:r>
      <w:r>
        <w:br/>
      </w:r>
      <w:r>
        <w:rPr>
          <w:rFonts w:ascii="Times New Roman"/>
          <w:b w:val="false"/>
          <w:i w:val="false"/>
          <w:color w:val="000000"/>
          <w:sz w:val="28"/>
        </w:rPr>
        <w:t>
      </w:t>
      </w:r>
      <w:r>
        <w:rPr>
          <w:rFonts w:ascii="Times New Roman"/>
          <w:b w:val="false"/>
          <w:i w:val="false"/>
          <w:color w:val="000000"/>
          <w:sz w:val="28"/>
        </w:rPr>
        <w:t>"Сәтбаев қаласының құрылыс бөлімі" мемлекеттік мекемесі басшысы болатан кезеңде оның өкілеттіліктерін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59" w:id="2"/>
    <w:p>
      <w:pPr>
        <w:spacing w:after="0"/>
        <w:ind w:left="0"/>
        <w:jc w:val="left"/>
      </w:pPr>
      <w:r>
        <w:rPr>
          <w:rFonts w:ascii="Times New Roman"/>
          <w:b/>
          <w:i w:val="false"/>
          <w:color w:val="000000"/>
        </w:rPr>
        <w:t xml:space="preserve"> 4. Мемлекеттік органның мүлкі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20. "Сәтбаев қаласының құрылыс бөлімі" мемлекеттік мекемесі заңнамада көзделген жағдайларда жедел басқару құқығында оқшауланған мүлкі болады. "Сәтбаев қаласының құрылыс бөлімі" мемлекеттік мекемесінің мүлкі оған меншік </w:t>
      </w:r>
      <w:r>
        <w:rPr>
          <w:rFonts w:ascii="Times New Roman"/>
          <w:b/>
          <w:i w:val="false"/>
          <w:color w:val="000000"/>
          <w:sz w:val="28"/>
        </w:rPr>
        <w:t xml:space="preserve">иесі </w:t>
      </w:r>
      <w:r>
        <w:rPr>
          <w:rFonts w:ascii="Times New Roman"/>
          <w:b w:val="false"/>
          <w:i w:val="false"/>
          <w:color w:val="000000"/>
          <w:sz w:val="28"/>
        </w:rPr>
        <w:t xml:space="preserve">берген, сондай-ақ өз қызметі нәтижесінде сатып алынған мүлік (ақшалай </w:t>
      </w:r>
      <w:r>
        <w:rPr>
          <w:rFonts w:ascii="Times New Roman"/>
          <w:b/>
          <w:i w:val="false"/>
          <w:color w:val="000000"/>
          <w:sz w:val="28"/>
        </w:rPr>
        <w:t xml:space="preserve">кірістерді </w:t>
      </w:r>
      <w:r>
        <w:rPr>
          <w:rFonts w:ascii="Times New Roman"/>
          <w:b w:val="false"/>
          <w:i w:val="false"/>
          <w:color w:val="000000"/>
          <w:sz w:val="28"/>
        </w:rPr>
        <w:t>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21. "Сәтбаев қаласының құрылыс бөлімі"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 xml:space="preserve"> 22. Егер заңнамада өзгеше көзделмесе, "Сәтбаев қаласының құрылыс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64" w:id="3"/>
    <w:p>
      <w:pPr>
        <w:spacing w:after="0"/>
        <w:ind w:left="0"/>
        <w:jc w:val="left"/>
      </w:pPr>
      <w:r>
        <w:rPr>
          <w:rFonts w:ascii="Times New Roman"/>
          <w:b/>
          <w:i w:val="false"/>
          <w:color w:val="000000"/>
        </w:rPr>
        <w:t xml:space="preserve"> 5. Мемлекеттік органды қайта ұйымдастыру және тарату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23. "Сәтбаев қаласының құрылыс бөлімі" мемлекеттік мекемесі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