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6f62" w14:textId="fa3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2015 жылғы 24 желтоқсандағы ХХХХVI сессиясының № 383 "2016 - 2018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11 мамырдағы II сессиясының № 18 шешімі. Қарағанды облысының Әділет департаментінде 2016 жылғы 23 мамырда № 3808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2015 жылғы 24 желтоқсандағы ХХХХVI сессиясының № 383 "2016 - 2018 жылдарға арналған қала бюджеті туралы" (нормативтік құқықтық актілерді мемлекеттік тіркеу Тізілімінде 3605 нөмерімен тіркелген, 2016 жылғы 16 қаңтарда № 2 (781) "Қазыналы өңір" газетінде, 2016 жылғы 28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2016 -2018 жылдарға арналған қалалық бюджет тиісінше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1 539 981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707 531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827 450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1 547 303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7 322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7 322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7 322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2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экономика және қаржы басқармасы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иелеріне өтеуге 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сәулет және қала құрылысы басқармасы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2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бағдарламалар әкімшіліктері бойынша нысаналы трансферттердің бөлінуі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иелеріне өтеуге 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