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c8e4" w14:textId="8c4c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4 мамырдағы № 2/22 шешімі. Қарағанды облысының Әділет департаментінде 2016 жылғы 1 маусымда № 3837 болып тіркелді. Күші жойылды - Қарағанды облысы Балқаш қалалық мәслихатының 2020 жылғы 10 маусымдағы № 40/326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10.06.2020 № 40/326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маслихат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Балқаш қаласы бойынша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маслихаттың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