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199a" w14:textId="8f81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2016 жылғы 13 шілдедегі № 5/6 шешімі. Қарағанды облысының Әділет департаментінде 2016 жылғы 11 тамызда № 3933 болып тіркелді. Күші жойылды - Қарағанды облысы Теміртау қалалық мәслихатының 2020 жылғы 5 маусымдағы № 55/4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05.06.2020 № 55/4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"Теміртау қаласы мәслихатының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қалалық мәслихатының 2016 </w:t>
            </w:r>
            <w:r>
              <w:br/>
            </w:r>
            <w:r>
              <w:rPr>
                <w:rFonts w:ascii="Times New Roman"/>
                <w:b w:val="false"/>
                <w:i w:val="false"/>
                <w:color w:val="000000"/>
                <w:sz w:val="20"/>
              </w:rPr>
              <w:t>жылғы "13" шілдедегі № 5/6 шешімімен</w:t>
            </w:r>
            <w:r>
              <w:br/>
            </w:r>
            <w:r>
              <w:rPr>
                <w:rFonts w:ascii="Times New Roman"/>
                <w:b w:val="false"/>
                <w:i w:val="false"/>
                <w:color w:val="000000"/>
                <w:sz w:val="20"/>
              </w:rPr>
              <w:t xml:space="preserve"> бекітілген</w:t>
            </w:r>
          </w:p>
        </w:tc>
      </w:tr>
    </w:tbl>
    <w:bookmarkStart w:name="z8" w:id="3"/>
    <w:p>
      <w:pPr>
        <w:spacing w:after="0"/>
        <w:ind w:left="0"/>
        <w:jc w:val="left"/>
      </w:pPr>
      <w:r>
        <w:rPr>
          <w:rFonts w:ascii="Times New Roman"/>
          <w:b/>
          <w:i w:val="false"/>
          <w:color w:val="000000"/>
        </w:rPr>
        <w:t xml:space="preserve">  "Теміртау қаласы мәслихатының аппараты" мемлекеттік мекемесінің қызметтік куәлігін беру Қағидалары және оның сипаттамасы</w:t>
      </w:r>
    </w:p>
    <w:bookmarkEnd w:id="3"/>
    <w:bookmarkStart w:name="z9" w:id="4"/>
    <w:p>
      <w:pPr>
        <w:spacing w:after="0"/>
        <w:ind w:left="0"/>
        <w:jc w:val="both"/>
      </w:pPr>
      <w:r>
        <w:rPr>
          <w:rFonts w:ascii="Times New Roman"/>
          <w:b w:val="false"/>
          <w:i w:val="false"/>
          <w:color w:val="000000"/>
          <w:sz w:val="28"/>
        </w:rPr>
        <w:t xml:space="preserve">
      1. Осы "Теміртау қаласы мәслихатының аппараты" мемлекеттік мекемесінің қызметтік куәлігін беру Қағидалары (бұдан әрі - Қағидалар) және оның сипаттамасы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"Теміртау қаласы мәслихатының аппараты" мемлекеттік мекемесінің қызметтік куәлігін беру тәртібін және оның сипаттамасын анықтайды.</w:t>
      </w:r>
    </w:p>
    <w:bookmarkEnd w:id="4"/>
    <w:bookmarkStart w:name="z10"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"Теміртау қаласы мәслихатының аппараты" мемлекеттік мекемесінде атқаратын қызметін растайтын ресми құжат болып табылады.</w:t>
      </w:r>
    </w:p>
    <w:bookmarkEnd w:id="5"/>
    <w:bookmarkStart w:name="z11" w:id="6"/>
    <w:p>
      <w:pPr>
        <w:spacing w:after="0"/>
        <w:ind w:left="0"/>
        <w:jc w:val="both"/>
      </w:pPr>
      <w:r>
        <w:rPr>
          <w:rFonts w:ascii="Times New Roman"/>
          <w:b w:val="false"/>
          <w:i w:val="false"/>
          <w:color w:val="000000"/>
          <w:sz w:val="28"/>
        </w:rPr>
        <w:t>
      3. Куәлік бумвинилден жасалады және "Теміртау қаласы мәслихатының аппараты" мемлекеттік мекемесінің мемлекеттік қызметкерлеріне арналған.</w:t>
      </w:r>
    </w:p>
    <w:bookmarkEnd w:id="6"/>
    <w:bookmarkStart w:name="z12" w:id="7"/>
    <w:p>
      <w:pPr>
        <w:spacing w:after="0"/>
        <w:ind w:left="0"/>
        <w:jc w:val="both"/>
      </w:pPr>
      <w:r>
        <w:rPr>
          <w:rFonts w:ascii="Times New Roman"/>
          <w:b w:val="false"/>
          <w:i w:val="false"/>
          <w:color w:val="000000"/>
          <w:sz w:val="28"/>
        </w:rPr>
        <w:t>
      4. Куәлік белгіленген тәртіппен мәслихат хатшысының қолтаңбасымен беріледі.</w:t>
      </w:r>
    </w:p>
    <w:bookmarkEnd w:id="7"/>
    <w:bookmarkStart w:name="z13" w:id="8"/>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алдындағы берілген куәлік жоғалған кезде беріледі.</w:t>
      </w:r>
    </w:p>
    <w:bookmarkEnd w:id="8"/>
    <w:bookmarkStart w:name="z14"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5"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6" w:id="11"/>
    <w:p>
      <w:pPr>
        <w:spacing w:after="0"/>
        <w:ind w:left="0"/>
        <w:jc w:val="both"/>
      </w:pPr>
      <w:r>
        <w:rPr>
          <w:rFonts w:ascii="Times New Roman"/>
          <w:b w:val="false"/>
          <w:i w:val="false"/>
          <w:color w:val="000000"/>
          <w:sz w:val="28"/>
        </w:rPr>
        <w:t xml:space="preserve">
      8. Куәліктердің берілуі мен қайтарылуын есепке алуды "Теміртау қаласы мәслихатының аппараты" мемлекеттік мекемесінің аппаратының басшысы жүргізеді (бұдан әрі - аппарат басшысы) . </w:t>
      </w:r>
    </w:p>
    <w:bookmarkEnd w:id="11"/>
    <w:bookmarkStart w:name="z17"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аппарат басшысы жүргізеді.</w:t>
      </w:r>
    </w:p>
    <w:bookmarkEnd w:id="12"/>
    <w:bookmarkStart w:name="z18"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аппарат басшысына хабарлайды.</w:t>
      </w:r>
    </w:p>
    <w:bookmarkEnd w:id="13"/>
    <w:bookmarkStart w:name="z19"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0" w:id="15"/>
    <w:p>
      <w:pPr>
        <w:spacing w:after="0"/>
        <w:ind w:left="0"/>
        <w:jc w:val="both"/>
      </w:pPr>
      <w:r>
        <w:rPr>
          <w:rFonts w:ascii="Times New Roman"/>
          <w:b w:val="false"/>
          <w:i w:val="false"/>
          <w:color w:val="000000"/>
          <w:sz w:val="28"/>
        </w:rPr>
        <w:t>
      12. Қызметтік куәлікті дұрыс сақтаму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фактісін аппарат басшысы белгіленген тәртіппен қызметтік тексеру жүргізу қажеттігі тұрғысынан қарайды.</w:t>
      </w:r>
    </w:p>
    <w:bookmarkEnd w:id="15"/>
    <w:bookmarkStart w:name="z21" w:id="16"/>
    <w:p>
      <w:pPr>
        <w:spacing w:after="0"/>
        <w:ind w:left="0"/>
        <w:jc w:val="both"/>
      </w:pPr>
      <w:r>
        <w:rPr>
          <w:rFonts w:ascii="Times New Roman"/>
          <w:b w:val="false"/>
          <w:i w:val="false"/>
          <w:color w:val="000000"/>
          <w:sz w:val="28"/>
        </w:rPr>
        <w:t>
      13. Қызметкер кінәсінен жоғалған немесе бүлінген куәлік өз қаражаты есебінен қалпына келтіріледі.</w:t>
      </w:r>
    </w:p>
    <w:bookmarkEnd w:id="16"/>
    <w:bookmarkStart w:name="z22" w:id="17"/>
    <w:p>
      <w:pPr>
        <w:spacing w:after="0"/>
        <w:ind w:left="0"/>
        <w:jc w:val="both"/>
      </w:pPr>
      <w:r>
        <w:rPr>
          <w:rFonts w:ascii="Times New Roman"/>
          <w:b w:val="false"/>
          <w:i w:val="false"/>
          <w:color w:val="000000"/>
          <w:sz w:val="28"/>
        </w:rPr>
        <w:t>
      14. Көгілдір түсті бумвинилден жасалған мұқабадағы куәлікте Қазақстан Республикасының мемлекеттік елтаңбасы бейнеленген және "Куәлік" деген жазбасы мемлекеттік және орыс тілдерде болады. Ашылған түрінде куәліктің мөлшері 65x200 миллиметр, ішбеті (форматы 60x90 миллиметр) бар.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оң жағында фотосуретке арналған орын бар. Екі жағында да жоғарғы бөлігінде мемлекеттік және орыс тілдерінде "Теміртау қаласы мәслихатының аппараты" деген жазу басылады, төменгі жағында куәліктің нөмірі, мемлекеттік және орыс тілдерінде тегі, аты, әкесінің аты (бар болса), атқаратын лауазымы көрсетіледі. Сол жақ төменгі тарапында куәліктің берілген күні болады.</w:t>
      </w:r>
    </w:p>
    <w:bookmarkEnd w:id="17"/>
    <w:bookmarkStart w:name="z23" w:id="18"/>
    <w:p>
      <w:pPr>
        <w:spacing w:after="0"/>
        <w:ind w:left="0"/>
        <w:jc w:val="both"/>
      </w:pPr>
      <w:r>
        <w:rPr>
          <w:rFonts w:ascii="Times New Roman"/>
          <w:b w:val="false"/>
          <w:i w:val="false"/>
          <w:color w:val="000000"/>
          <w:sz w:val="28"/>
        </w:rPr>
        <w:t>
      15. Куәліктер мәслихат хатшысының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қызметтік куәлігін беру Қағидаларына</w:t>
            </w:r>
            <w:r>
              <w:br/>
            </w:r>
            <w:r>
              <w:rPr>
                <w:rFonts w:ascii="Times New Roman"/>
                <w:b w:val="false"/>
                <w:i w:val="false"/>
                <w:color w:val="000000"/>
                <w:sz w:val="20"/>
              </w:rPr>
              <w:t xml:space="preserve"> және оның сипаттамасына Қосымша 1</w:t>
            </w:r>
          </w:p>
        </w:tc>
      </w:tr>
    </w:tbl>
    <w:bookmarkStart w:name="z25" w:id="19"/>
    <w:p>
      <w:pPr>
        <w:spacing w:after="0"/>
        <w:ind w:left="0"/>
        <w:jc w:val="both"/>
      </w:pPr>
      <w:r>
        <w:rPr>
          <w:rFonts w:ascii="Times New Roman"/>
          <w:b w:val="false"/>
          <w:i w:val="false"/>
          <w:color w:val="000000"/>
          <w:sz w:val="28"/>
        </w:rPr>
        <w:t>
      нысан</w:t>
      </w:r>
    </w:p>
    <w:bookmarkEnd w:id="19"/>
    <w:bookmarkStart w:name="z26" w:id="20"/>
    <w:p>
      <w:pPr>
        <w:spacing w:after="0"/>
        <w:ind w:left="0"/>
        <w:jc w:val="left"/>
      </w:pPr>
      <w:r>
        <w:rPr>
          <w:rFonts w:ascii="Times New Roman"/>
          <w:b/>
          <w:i w:val="false"/>
          <w:color w:val="000000"/>
        </w:rPr>
        <w:t xml:space="preserve"> "Теміртау қаласы мәслихатының аппараты" мемлекеттік мекемесі қызметтік куәліктерін беру және қайтару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8"/>
        <w:gridCol w:w="1036"/>
        <w:gridCol w:w="1036"/>
        <w:gridCol w:w="1036"/>
        <w:gridCol w:w="1833"/>
        <w:gridCol w:w="1036"/>
        <w:gridCol w:w="1835"/>
      </w:tblGrid>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Тегі, аты, әкесінің аты (бар болса)</w:t>
            </w:r>
          </w:p>
          <w:bookmarkEnd w:id="2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 қолы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Ескертпе: журнал тігілген, нөмірленген болуы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"Теміртау қаласы мәслихатының </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қызметтік куәлігін беру Қағидаларына</w:t>
            </w:r>
            <w:r>
              <w:br/>
            </w:r>
            <w:r>
              <w:rPr>
                <w:rFonts w:ascii="Times New Roman"/>
                <w:b w:val="false"/>
                <w:i w:val="false"/>
                <w:color w:val="000000"/>
                <w:sz w:val="20"/>
              </w:rPr>
              <w:t xml:space="preserve"> және оның сипаттамасына Қосымша 2 </w:t>
            </w:r>
          </w:p>
        </w:tc>
      </w:tr>
    </w:tbl>
    <w:bookmarkStart w:name="z32" w:id="23"/>
    <w:p>
      <w:pPr>
        <w:spacing w:after="0"/>
        <w:ind w:left="0"/>
        <w:jc w:val="both"/>
      </w:pPr>
      <w:r>
        <w:rPr>
          <w:rFonts w:ascii="Times New Roman"/>
          <w:b w:val="false"/>
          <w:i w:val="false"/>
          <w:color w:val="000000"/>
          <w:sz w:val="28"/>
        </w:rPr>
        <w:t>
      нысан</w:t>
      </w:r>
    </w:p>
    <w:bookmarkEnd w:id="23"/>
    <w:bookmarkStart w:name="z33" w:id="24"/>
    <w:p>
      <w:pPr>
        <w:spacing w:after="0"/>
        <w:ind w:left="0"/>
        <w:jc w:val="left"/>
      </w:pPr>
      <w:r>
        <w:rPr>
          <w:rFonts w:ascii="Times New Roman"/>
          <w:b/>
          <w:i w:val="false"/>
          <w:color w:val="000000"/>
        </w:rPr>
        <w:t xml:space="preserve"> Ұйымның атауы</w:t>
      </w:r>
    </w:p>
    <w:bookmarkEnd w:id="24"/>
    <w:bookmarkStart w:name="z34" w:id="25"/>
    <w:p>
      <w:pPr>
        <w:spacing w:after="0"/>
        <w:ind w:left="0"/>
        <w:jc w:val="left"/>
      </w:pPr>
      <w:r>
        <w:rPr>
          <w:rFonts w:ascii="Times New Roman"/>
          <w:b/>
          <w:i w:val="false"/>
          <w:color w:val="000000"/>
        </w:rPr>
        <w:t xml:space="preserve"> АКТІ</w:t>
      </w:r>
    </w:p>
    <w:bookmarkEnd w:id="25"/>
    <w:bookmarkStart w:name="z35" w:id="26"/>
    <w:p>
      <w:pPr>
        <w:spacing w:after="0"/>
        <w:ind w:left="0"/>
        <w:jc w:val="both"/>
      </w:pPr>
      <w:r>
        <w:rPr>
          <w:rFonts w:ascii="Times New Roman"/>
          <w:b w:val="false"/>
          <w:i w:val="false"/>
          <w:color w:val="000000"/>
          <w:sz w:val="28"/>
        </w:rPr>
        <w:t>
      __________________ __________________ № ________________</w:t>
      </w:r>
    </w:p>
    <w:bookmarkEnd w:id="26"/>
    <w:bookmarkStart w:name="z36" w:id="27"/>
    <w:p>
      <w:pPr>
        <w:spacing w:after="0"/>
        <w:ind w:left="0"/>
        <w:jc w:val="both"/>
      </w:pPr>
      <w:r>
        <w:rPr>
          <w:rFonts w:ascii="Times New Roman"/>
          <w:b w:val="false"/>
          <w:i w:val="false"/>
          <w:color w:val="000000"/>
          <w:sz w:val="28"/>
        </w:rPr>
        <w:t>
       жасалу орны күні</w:t>
      </w:r>
    </w:p>
    <w:bookmarkEnd w:id="27"/>
    <w:bookmarkStart w:name="z37" w:id="28"/>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"Теміртау қаласы мәслихатының аппараты" қызметтік куәлігін беру Қағидаларының және оның сипаттамасының </w:t>
      </w:r>
      <w:r>
        <w:rPr>
          <w:rFonts w:ascii="Times New Roman"/>
          <w:b w:val="false"/>
          <w:i w:val="false"/>
          <w:color w:val="000000"/>
          <w:sz w:val="28"/>
        </w:rPr>
        <w:t>11-тармағының</w:t>
      </w:r>
      <w:r>
        <w:rPr>
          <w:rFonts w:ascii="Times New Roman"/>
          <w:b w:val="false"/>
          <w:i w:val="false"/>
          <w:color w:val="000000"/>
          <w:sz w:val="28"/>
        </w:rPr>
        <w:t xml:space="preserve"> негізінде қызметкерлерді есептен шығаруға және жоюға жиналған практикалық маңызын жоғалтқан куәліктерін зерделеп: жұмыстан босатылуға, басқа қызметке ауысуға байланысты ___________ тізімге сәйкес:</w:t>
      </w:r>
    </w:p>
    <w:bookmarkEnd w:id="28"/>
    <w:bookmarkStart w:name="z38" w:id="29"/>
    <w:p>
      <w:pPr>
        <w:spacing w:after="0"/>
        <w:ind w:left="0"/>
        <w:jc w:val="both"/>
      </w:pPr>
      <w:r>
        <w:rPr>
          <w:rFonts w:ascii="Times New Roman"/>
          <w:b w:val="false"/>
          <w:i w:val="false"/>
          <w:color w:val="000000"/>
          <w:sz w:val="28"/>
        </w:rPr>
        <w:t>
      Оларды есептен шығару және жою бойынша осы актіні жасады:</w:t>
      </w:r>
    </w:p>
    <w:bookmarkEnd w:id="29"/>
    <w:bookmarkStart w:name="z39" w:id="30"/>
    <w:p>
      <w:pPr>
        <w:spacing w:after="0"/>
        <w:ind w:left="0"/>
        <w:jc w:val="both"/>
      </w:pPr>
      <w:r>
        <w:rPr>
          <w:rFonts w:ascii="Times New Roman"/>
          <w:b w:val="false"/>
          <w:i w:val="false"/>
          <w:color w:val="000000"/>
          <w:sz w:val="28"/>
        </w:rPr>
        <w:t>
      Лауазымның атауы       Қолы</w:t>
      </w:r>
    </w:p>
    <w:bookmarkEnd w:id="30"/>
    <w:bookmarkStart w:name="z40" w:id="31"/>
    <w:p>
      <w:pPr>
        <w:spacing w:after="0"/>
        <w:ind w:left="0"/>
        <w:jc w:val="both"/>
      </w:pPr>
      <w:r>
        <w:rPr>
          <w:rFonts w:ascii="Times New Roman"/>
          <w:b w:val="false"/>
          <w:i w:val="false"/>
          <w:color w:val="000000"/>
          <w:sz w:val="28"/>
        </w:rPr>
        <w:t>
      Лауазымның атауы       Қолы</w:t>
      </w:r>
    </w:p>
    <w:bookmarkEnd w:id="31"/>
    <w:bookmarkStart w:name="z41" w:id="32"/>
    <w:p>
      <w:pPr>
        <w:spacing w:after="0"/>
        <w:ind w:left="0"/>
        <w:jc w:val="both"/>
      </w:pPr>
      <w:r>
        <w:rPr>
          <w:rFonts w:ascii="Times New Roman"/>
          <w:b w:val="false"/>
          <w:i w:val="false"/>
          <w:color w:val="000000"/>
          <w:sz w:val="28"/>
        </w:rPr>
        <w:t>
      Лауазымның атауы       Қолы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