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4890" w14:textId="00a4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2017-2019 жылдарға арналған облыстық бюджет пен аудандар (облыстық маңызы бар қалалар) бюджеттері арасындағы жалпы сипаттағы трансферттердің көлемдері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2016 жылғы 12 желтоқсандағы VI сессиясының № 132 шешімі. Қарағанды облысының Әділет департаментінде 2016 жылғы 29 желтоқсанда № 4070 болып тіркелді. Шешім 2019 жылдың 31 желтоқсанына дейін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Шешімнің қолданыста болу мерзімі - 31.12.2019 дейін (шешімнің </w:t>
      </w:r>
      <w:r>
        <w:rPr>
          <w:rFonts w:ascii="Times New Roman"/>
          <w:b w:val="false"/>
          <w:i w:val="false"/>
          <w:color w:val="ff0000"/>
          <w:sz w:val="28"/>
        </w:rPr>
        <w:t>9-т.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2014 жылғы 11 желтоқсандағы "Жалпы сипаттағы трансферттердің есеп-қисап әдістемесін бекіту туралы" № 139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тізіліміне № 10068 болып тіркелді) сәйкес,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бюджетке Ұлытау ауданының бюджетінен берілетін 2017 жылға арналған бюджеттік алулар 1 052 005 мың теңге сомасында белгіленсін.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бюджетке Ұлытау ауданының бюджетінен берілетін 2018 жылға арналған бюджеттік алулар 1 889 851 мың теңге сомасында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бюджетке Ұлытау ауданының бюджетінен берілетін 2019 жылға арналған бюджеттік алулар 2 116 635 мың теңге сомасында белгіленсін.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аудандар (облыстық маңызы бар қалалар) бюджеттеріне берілетін 2017 жылға арналған бюджеттік субвенциялар 50 934 748 мың теңге сомасында белгіленсін,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ауданына – 3 543 781 мың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ауданына – 2 306 908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ауданына – 4 962 764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ауданына – 3 030 323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ауданына – 4 518 553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ауданына – 2 997 646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ауданына – 3 680 955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ауданына – 3 759 520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қаласына – 3 469 891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 – 1 505 394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қаласына – 2 441 214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қаласына – 1 556 009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қаласына – 1 590 067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қаласына – 3 238 241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қаласына – 3 811 823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қаласына – 698 568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қаласына – 3 823 091 мың теңге.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аудандар (облыстық маңызы бар қалалар) бюджеттеріне берілетін 2018 жылға арналған бюджеттік субвенциялар 54 222 132 мың теңге сомасында белгіленсін, оның ішінде: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ауданына – 3 930 505 мың теңге;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ауданына – 2 466 644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ауданына – 5 410 552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ауданына – 3 353 972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ауданына – 4 943 061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ауданына – 3 377 513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ауданына – 3 975 356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ауданына – 3 851 238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қаласына – 3 539 169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 – 1 297 220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қаласына – 1 919 446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қаласына – 1 669 295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қаласына – 1 654 976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қаласына – 3 390 978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қаласына – 4 126 175 мың теңге;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қаласына – 1 210 943 мың теңге;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қаласына – 4 105 089 мың теңге.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аудандар (облыстық маңызы бар қалалар) бюджеттеріне берілетін 2019 жылға арналған бюджеттік субвенциялар 52 880 083 мың теңге сомасында белгіленсін, оның ішінде: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ауданына – 3 956 367 мың теңге;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ауданына – 2 453 774 мың теңге;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ауданына – 5 471 291 мың теңге;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ауданына – 3 382 913 мың теңге;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ауданына – 5 003 437 мың теңге;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ауданына – 3 417 590 мың теңге;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ауданына – 4 016 599 мың теңге;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ауданына – 3 844 964 мың теңге;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қаласына – 3 436 604 мың теңге;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 – 1 064 041 мың теңге;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қаласына – 847 964 мың теңге;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қаласына – 1 663 490 мың теңге;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қаласына – 1 674 640 мың теңге;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қаласына – 3 413 727 мың теңге;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қаласына – 4 082 497 мың теңге;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қаласына – 1 023 448 мың теңге;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қаласына – 4 126 737 мың теңге.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Жалпы сипаттағы трансферттердің көлемдерін айқындау кезінде жергілікті бюджеттердің шығыстар базасына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 іс-шаралар енгізілгені ескерілсін.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Жалпы сипаттағы трансферттерді есептеу кезінде ескерілген шығыстардың көлемдері тиісті жергілікті бюджеттерде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көлемдерден төмен емес қажеттігінде қарастыру белгіленсін.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2017 жылдың 1 қаңтарынан бастап қолданысқа енеді және 2019 жылдың 31 желтоқсанына дейін әрекет етеді.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Прокоп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Әбдікеров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 сессиясының № 132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– 2019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базасына қосымша қосылған мектепке дейінгі білім беру</w:t>
      </w:r>
      <w:r>
        <w:br/>
      </w:r>
      <w:r>
        <w:rPr>
          <w:rFonts w:ascii="Times New Roman"/>
          <w:b/>
          <w:i w:val="false"/>
          <w:color w:val="000000"/>
        </w:rPr>
        <w:t>ұйымдарында мемлекеттік білім беру тапсырысын іске</w:t>
      </w:r>
      <w:r>
        <w:br/>
      </w:r>
      <w:r>
        <w:rPr>
          <w:rFonts w:ascii="Times New Roman"/>
          <w:b/>
          <w:i w:val="false"/>
          <w:color w:val="000000"/>
        </w:rPr>
        <w:t>асыруға арналған қаражат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4 720 847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4 650 243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 сессиясының № 132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– 2019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базасына қосымша қосылған профилактикалық дезинсекция мен</w:t>
      </w:r>
      <w:r>
        <w:br/>
      </w:r>
      <w:r>
        <w:rPr>
          <w:rFonts w:ascii="Times New Roman"/>
          <w:b/>
          <w:i w:val="false"/>
          <w:color w:val="000000"/>
        </w:rPr>
        <w:t>дератизация жүргізуге арналған (инфекциялық және паразиттік</w:t>
      </w:r>
      <w:r>
        <w:br/>
      </w:r>
      <w:r>
        <w:rPr>
          <w:rFonts w:ascii="Times New Roman"/>
          <w:b/>
          <w:i w:val="false"/>
          <w:color w:val="000000"/>
        </w:rPr>
        <w:t>аурулардың табиғи ошақтарының аумағындағы, сондай-ақ</w:t>
      </w:r>
      <w:r>
        <w:br/>
      </w:r>
      <w:r>
        <w:rPr>
          <w:rFonts w:ascii="Times New Roman"/>
          <w:b/>
          <w:i w:val="false"/>
          <w:color w:val="000000"/>
        </w:rPr>
        <w:t>инфекциялық және паразиттік аурулардың ошақтарындағы</w:t>
      </w:r>
      <w:r>
        <w:br/>
      </w:r>
      <w:r>
        <w:rPr>
          <w:rFonts w:ascii="Times New Roman"/>
          <w:b/>
          <w:i w:val="false"/>
          <w:color w:val="000000"/>
        </w:rPr>
        <w:t>дезинсекция мен дератизацияны қоспағанда) қаражат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 сессиясының № 132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</w:tbl>
    <w:bookmarkStart w:name="z1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2017 - 2019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базасына қосымша қосылған халықты жұмыспен қамту орталықтарының қызметін қамтамасыз етуге арналған қаражат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