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da49" w14:textId="25cd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 Қарағанды облысы әкімдігінің 2015 жылғы 17 қыркүйектегі № 54/02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25 қарашадағы № 85/01 қаулысы. Қарағанды облысының Әділет департаментінде 2016 жылғы 23 желтоқсанда № 4063 болып тіркелді. Күші жойылды - Қарағанды облысының әкімдігінің 2020 жылғы 26 наурыздағы № 18/05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26.03.2020 № 18/05 (алғашқы ресми жарияланған күннен бастап қолданысқа енгізілсін)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Әділет министрінің 2016 жылғы 30 қыркүйектегі № 821"Азаматтық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(Нормативтік құқықтық актілердің мемлекеттік тіркеу тізілімінде № 14349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Қарағанды облысы әкімдігінің 2015 жылғы 17 қыркүйектегі № 54/02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актілердің мемлекеттік тіркеу тізілімінде № 3468 болып тіркелген, "Әділет" ақпараттық-құқықтық жүйесінде 2015 жылдың 2 қарашасында, "Индустриальная Караганда" газетінде 2015 жылғы 3 қарашадағы № 155-156 (21906-21907), "Орталық Қазақстан" газетінде 2015 жылғы 3 қарашадағы №179-180 (22 064)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мемлекеттік қызмет көрсету стандартының 10-тармағымен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мемлекеттік қызмет көрсету стандартының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5-тармақтын </w:t>
      </w:r>
      <w:r>
        <w:rPr>
          <w:rFonts w:ascii="Times New Roman"/>
          <w:b w:val="false"/>
          <w:i w:val="false"/>
          <w:color w:val="000000"/>
          <w:sz w:val="28"/>
        </w:rPr>
        <w:t>4) тармақшасының</w:t>
      </w:r>
      <w:r>
        <w:rPr>
          <w:rFonts w:ascii="Times New Roman"/>
          <w:b w:val="false"/>
          <w:i w:val="false"/>
          <w:color w:val="000000"/>
          <w:sz w:val="28"/>
        </w:rPr>
        <w:t xml:space="preserve"> бірінші азат жолы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қызмет көрсетушінің жауапты орындаушысы 1 жұмыс күні ішінде көрсетілетін қызметті берушінің жауапты орындаушысы құжаттар топтамасының қойылатын талаптарға сәйкестігін қарайды, куәлікті дайындайды; егер баланың тууын оның туған күнінен бастап үш жұмыс күні өткеннен кейін өтініш берілген жағдайда мемлекеттік көрсетілетін қызмет күнтізбелік 15 (он бес) күн ішінде көрсетіледі, осы мемлекеттік көрсетілетін қызмет стандартының 9-тармағында белгіленген құжаттарды қосымша тексеру қажет болған кезде қызмет көрсету мерзімі күнтізбелік, басқа мемлекеттік органдарға сұрау салу қажет болған кезде мемлекеттік қызмет көрсету мерзімі көрсетілетін қызметті алушыны ұзартылған кезден бастап 3 (үш) жұмыс күні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4) тармақшасының</w:t>
      </w:r>
      <w:r>
        <w:rPr>
          <w:rFonts w:ascii="Times New Roman"/>
          <w:b w:val="false"/>
          <w:i w:val="false"/>
          <w:color w:val="000000"/>
          <w:sz w:val="28"/>
        </w:rPr>
        <w:t xml:space="preserve"> бірінші азат жолы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қызмет көрсетушінің жауапты орындаушысы 1 жұмыс күні ішінде көрсетілетін қызметті берушінің жауапты орындаушысы құжаттар топтамасының қойылатын талаптарға сәйкестігін қарайды, куәлікті дайындайды; егер баланың тууын оның туған күнінен бастап үш жұмыс күні өткеннен кейін өтініш берілген жағдайда мемлекеттік көрсетілетін қызмет күнтізбелік 15 (он бес) күн ішінде көрсетіледі, осы мемлекеттік көрсетілетін қызмет стандартының 9-тармағында белгіленген құжаттарды қосымша тексеру қажет болған кезде қызмет көрсету мерзімі күнтізбелік, басқа мемлекеттік органдарға сұрау салу қажет болған кезде мемлекеттік қызмет көрсету мерзімі көрсетілетін қызметті алушыны ұзартылған кезден бастап 3 (үш) жұмыс күні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мемлекеттік қызмет көрсету стандартының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қаладағы аудандардың, аудандық маңызы бар қалалардың жергілікті атқарушы орган, Қарағанды облысының кенттерінің,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қаулы 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мемлекеттік қызмет стандартының 10-тармағында көзделген жағдайда және де қағаз жеткізгіште беру; </w:t>
      </w:r>
      <w:r>
        <w:br/>
      </w:r>
      <w:r>
        <w:rPr>
          <w:rFonts w:ascii="Times New Roman"/>
          <w:b w:val="false"/>
          <w:i w:val="false"/>
          <w:color w:val="000000"/>
          <w:sz w:val="28"/>
        </w:rPr>
        <w:t xml:space="preserve">
      </w:t>
      </w:r>
      <w:r>
        <w:rPr>
          <w:rFonts w:ascii="Times New Roman"/>
          <w:b w:val="false"/>
          <w:i w:val="false"/>
          <w:color w:val="000000"/>
          <w:sz w:val="28"/>
        </w:rPr>
        <w:t>порталда:</w:t>
      </w:r>
      <w:r>
        <w:br/>
      </w:r>
      <w:r>
        <w:rPr>
          <w:rFonts w:ascii="Times New Roman"/>
          <w:b w:val="false"/>
          <w:i w:val="false"/>
          <w:color w:val="000000"/>
          <w:sz w:val="28"/>
        </w:rPr>
        <w:t xml:space="preserve">
      </w:t>
      </w:r>
      <w:r>
        <w:rPr>
          <w:rFonts w:ascii="Times New Roman"/>
          <w:b w:val="false"/>
          <w:i w:val="false"/>
          <w:color w:val="000000"/>
          <w:sz w:val="28"/>
        </w:rPr>
        <w:t xml:space="preserve">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мемлекеттік қызмет көрсету стандартының 10-тармағында көзделген жағдайларда және негіздер бойынша мемлекеттік қызмет көрсетуден бас тарту туралы электрондық құжат нысанындағы дәлелді жауап; </w:t>
      </w:r>
      <w:r>
        <w:br/>
      </w:r>
      <w:r>
        <w:rPr>
          <w:rFonts w:ascii="Times New Roman"/>
          <w:b w:val="false"/>
          <w:i w:val="false"/>
          <w:color w:val="000000"/>
          <w:sz w:val="28"/>
        </w:rPr>
        <w:t xml:space="preserve">
      </w:t>
      </w:r>
      <w:r>
        <w:rPr>
          <w:rFonts w:ascii="Times New Roman"/>
          <w:b w:val="false"/>
          <w:i w:val="false"/>
          <w:color w:val="000000"/>
          <w:sz w:val="28"/>
        </w:rPr>
        <w:t>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көрсетілген қаулы 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мемлекеттік қызмет көрсету стандартының 9-1-тармағында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көрсетушінің жауапты орындаушысы өтінішті қойылған талаптарға сәйкестігін қарайды және көрсетілетін мемлекеттік қызметтің нәтижесін, құжаттарды тапсырған сәттен бастап, дайындайды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күнтізбелік 15 (он бес)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нәтиже – көрсетілетін мемлекеттік қызметтің нәтижесінің жобасын басшыға қол қоюға жібереді;";</w:t>
      </w:r>
      <w:r>
        <w:br/>
      </w:r>
      <w:r>
        <w:rPr>
          <w:rFonts w:ascii="Times New Roman"/>
          <w:b w:val="false"/>
          <w:i w:val="false"/>
          <w:color w:val="000000"/>
          <w:sz w:val="28"/>
        </w:rPr>
        <w:t xml:space="preserve">
      </w:t>
      </w:r>
      <w:r>
        <w:rPr>
          <w:rFonts w:ascii="Times New Roman"/>
          <w:b w:val="false"/>
          <w:i w:val="false"/>
          <w:color w:val="000000"/>
          <w:sz w:val="28"/>
        </w:rPr>
        <w:t xml:space="preserve">5-тармақтың </w:t>
      </w:r>
      <w:r>
        <w:rPr>
          <w:rFonts w:ascii="Times New Roman"/>
          <w:b w:val="false"/>
          <w:i w:val="false"/>
          <w:color w:val="000000"/>
          <w:sz w:val="28"/>
        </w:rPr>
        <w:t>6) тармақшасының</w:t>
      </w:r>
      <w:r>
        <w:rPr>
          <w:rFonts w:ascii="Times New Roman"/>
          <w:b w:val="false"/>
          <w:i w:val="false"/>
          <w:color w:val="000000"/>
          <w:sz w:val="28"/>
        </w:rPr>
        <w:t xml:space="preserve"> екінші азат жолы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"нәтиже -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мемлекеттік қызмет көрсету стандартының 9-1-тармағында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көрсетушінің жауапты орындаушысы өтінішті қойылған талаптарға сәйкестігін қарайды және көрсетілетін мемлекеттік қызметтің нәтижесін, құжаттарды тапсырған сәттен бастап, дайындайды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күнтізбелік 15 (он бес)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мемлекеттік қызмет көрсету стандартының 10-тармағында көзделген негіздер бойынша және жағдайларда мемлекеттік қызмет көрсетуден бас тарту туралы қағаз жеткізгіштегі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6)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тармақтын</w:t>
      </w:r>
      <w:r>
        <w:rPr>
          <w:rFonts w:ascii="Times New Roman"/>
          <w:b w:val="false"/>
          <w:i w:val="false"/>
          <w:color w:val="000000"/>
          <w:sz w:val="28"/>
        </w:rPr>
        <w:t xml:space="preserve"> екінші азат жолы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көрсету кезінде азаматтық хал актісін мемлекеттік тіркеу туралы куәлік мемлекеттік қызмет көрсету стандартының 10-тармағында көзделген негіздер бойынша және жағдайда мемлекеттік қызмет көрсетуден бас тарту туралы қағаз жеткізгіштегі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7) көрсетілген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екінші азат жолы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мемлекеттік қызмет көрсету стандартының 10-тармағымен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8) көрсетілген қаулымен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екінші азат жолы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мемлекеттік қызмет көрсету стандартының 9-1-тармағында көзделген негіздер мен жағдайларда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9)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мемлекеттік қызмет көрсету стандартының 10-тармағында көзделген жағдайлар мен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мемлекеттік қызмет көрсету стандартының 10-тармағында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қаладағы аудандардың, аудандық маңызы бар қалалардың ЖАО, Қарағанды облысының кенттерінің,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 аппаратының басшысына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