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247f5" w14:textId="f8247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қызметі саласындағы мемлекеттік көрсетілетін қызметтер регламенттерін бекіту туралы" Қарағанды облысы әкімдігінің 2015 жылғы 12 тамыздағы № 45/07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2016 жылғы 29 қыркүйектегі № 71/08 қаулысы. Қарағанды облысының Әділет департаментінде 2016 жылғы 28 қазанда № 4019 болып тіркелді. Күші жойылды - Қарағанды облысының әкімдігінің 2020 жылғы 30 сәуірдегі № 27/01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30.04.2020 № 27/01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аумағында жылжымайтын мүлік объектілерінің мекенжайын айқындау жөнінде анықтама беру", "Сәулет-жоспарлау тапсырмасын беру" және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жоспарлауға,қайта жабдықтауға) шешім беру"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 257 бұйрығына өзгерістер енгізу туралы" Қазақстан Республикасы Ұлттық экономика министрінің 2016 жылғы 19 шілдедегі № 325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14118 болып тіркелген) сәйкес, Қарағанды облысының әкімдігі </w:t>
      </w:r>
      <w:r>
        <w:rPr>
          <w:rFonts w:ascii="Times New Roman"/>
          <w:b/>
          <w:i w:val="false"/>
          <w:color w:val="000000"/>
          <w:sz w:val="28"/>
        </w:rPr>
        <w:t>ҚАУЛЫ ЕТЕДІ:</w:t>
      </w:r>
    </w:p>
    <w:bookmarkStart w:name="z4" w:id="0"/>
    <w:p>
      <w:pPr>
        <w:spacing w:after="0"/>
        <w:ind w:left="0"/>
        <w:jc w:val="both"/>
      </w:pPr>
      <w:r>
        <w:rPr>
          <w:rFonts w:ascii="Times New Roman"/>
          <w:b w:val="false"/>
          <w:i w:val="false"/>
          <w:color w:val="000000"/>
          <w:sz w:val="28"/>
        </w:rPr>
        <w:t xml:space="preserve">
      1. "Сәулет қызметі саласындағы мемлекеттік көрсетілетін қызметтер регламенттерін бекіту туралы" Қарағанды облысы әкімдігінің 2015жылғы 12 тамыздағы № 45/07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3406 болып тіркелген, 2015 жылғы 24 қыркүйектегі №150-151 (22 035) "Орталық Қазақстан" және 2015 жылғы 24 қыркүйектегі №132 (21833) "Индустриальная Караганда" газеттерінде, "Әділет" ақпараттық-құқықтық жүйесінде 2015 жылдың 25 қыркүйегінде жарияланған) келесі өзгерістер енгізілсін:</w:t>
      </w:r>
    </w:p>
    <w:bookmarkEnd w:id="0"/>
    <w:bookmarkStart w:name="z5" w:id="1"/>
    <w:p>
      <w:pPr>
        <w:spacing w:after="0"/>
        <w:ind w:left="0"/>
        <w:jc w:val="both"/>
      </w:pPr>
      <w:r>
        <w:rPr>
          <w:rFonts w:ascii="Times New Roman"/>
          <w:b w:val="false"/>
          <w:i w:val="false"/>
          <w:color w:val="000000"/>
          <w:sz w:val="28"/>
        </w:rPr>
        <w:t xml:space="preserve">
      нұсқалған қаулының </w:t>
      </w:r>
      <w:r>
        <w:rPr>
          <w:rFonts w:ascii="Times New Roman"/>
          <w:b w:val="false"/>
          <w:i w:val="false"/>
          <w:color w:val="000000"/>
          <w:sz w:val="28"/>
        </w:rPr>
        <w:t>кіріспесі</w:t>
      </w:r>
      <w:r>
        <w:rPr>
          <w:rFonts w:ascii="Times New Roman"/>
          <w:b w:val="false"/>
          <w:i w:val="false"/>
          <w:color w:val="000000"/>
          <w:sz w:val="28"/>
        </w:rPr>
        <w:t xml:space="preserve"> келесі редакцияда жазылсын, орыс тіліндегі мәтін өзгермейді:</w:t>
      </w:r>
    </w:p>
    <w:bookmarkEnd w:id="1"/>
    <w:bookmarkStart w:name="z6" w:id="2"/>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аумағында жылжымайтын мүлік объектілерінің мекенжайын айқындау бойынша анықтама беру", "Сәулет-жоспарлау тапсырмасын беру" және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 257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11018 болып тіркелген) сәйкес, Қарағанды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келесі редакцияда жазылсын, орыс тіліндегі мәтін өзгермейді:</w:t>
      </w:r>
    </w:p>
    <w:bookmarkEnd w:id="3"/>
    <w:bookmarkStart w:name="z8" w:id="4"/>
    <w:p>
      <w:pPr>
        <w:spacing w:after="0"/>
        <w:ind w:left="0"/>
        <w:jc w:val="both"/>
      </w:pPr>
      <w:r>
        <w:rPr>
          <w:rFonts w:ascii="Times New Roman"/>
          <w:b w:val="false"/>
          <w:i w:val="false"/>
          <w:color w:val="000000"/>
          <w:sz w:val="28"/>
        </w:rPr>
        <w:t>
      "1) "Қазақстан Республикасының аумағында жылжымайтын мүлік объектілерінің мекенжайын айқындау бойынша анықтама беру" мемлекеттік көрсетілетін қызмет регламенті;";</w:t>
      </w:r>
    </w:p>
    <w:bookmarkEnd w:id="4"/>
    <w:bookmarkStart w:name="z9" w:id="5"/>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3) тармақшасы</w:t>
      </w:r>
      <w:r>
        <w:rPr>
          <w:rFonts w:ascii="Times New Roman"/>
          <w:b w:val="false"/>
          <w:i w:val="false"/>
          <w:color w:val="000000"/>
          <w:sz w:val="28"/>
        </w:rPr>
        <w:t xml:space="preserve"> келесі редакцияда жазылсын, орыс тіліндегі мәтін өзгермейді:</w:t>
      </w:r>
    </w:p>
    <w:bookmarkEnd w:id="5"/>
    <w:bookmarkStart w:name="z10" w:id="6"/>
    <w:p>
      <w:pPr>
        <w:spacing w:after="0"/>
        <w:ind w:left="0"/>
        <w:jc w:val="both"/>
      </w:pPr>
      <w:r>
        <w:rPr>
          <w:rFonts w:ascii="Times New Roman"/>
          <w:b w:val="false"/>
          <w:i w:val="false"/>
          <w:color w:val="000000"/>
          <w:sz w:val="28"/>
        </w:rPr>
        <w:t>
      "3)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 регламенті бекітілсін.";</w:t>
      </w:r>
    </w:p>
    <w:bookmarkEnd w:id="6"/>
    <w:bookmarkStart w:name="z11" w:id="7"/>
    <w:p>
      <w:pPr>
        <w:spacing w:after="0"/>
        <w:ind w:left="0"/>
        <w:jc w:val="both"/>
      </w:pPr>
      <w:r>
        <w:rPr>
          <w:rFonts w:ascii="Times New Roman"/>
          <w:b w:val="false"/>
          <w:i w:val="false"/>
          <w:color w:val="000000"/>
          <w:sz w:val="28"/>
        </w:rPr>
        <w:t xml:space="preserve">
      нұсқалған қаулымен бекітілген "Қазақстан Республикасының аумағында жылжымайтын мүлік объектілерінің мекенжайын айқындау жөнінде анықтама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жазылсын, орыс тіліндегі мәтін өзгермейді:</w:t>
      </w:r>
    </w:p>
    <w:bookmarkStart w:name="z13" w:id="8"/>
    <w:p>
      <w:pPr>
        <w:spacing w:after="0"/>
        <w:ind w:left="0"/>
        <w:jc w:val="both"/>
      </w:pPr>
      <w:r>
        <w:rPr>
          <w:rFonts w:ascii="Times New Roman"/>
          <w:b w:val="false"/>
          <w:i w:val="false"/>
          <w:color w:val="000000"/>
          <w:sz w:val="28"/>
        </w:rPr>
        <w:t>
      "Қазақстан Республикасының аумағында жылжымайтын мүлік объектілерінің мекенжайын айқындау бойынша анықтама беру" мемлекеттік көрсетілетін қызмет регламенті";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келесі редакцияда жазылсын:</w:t>
      </w:r>
    </w:p>
    <w:bookmarkStart w:name="z15" w:id="9"/>
    <w:p>
      <w:pPr>
        <w:spacing w:after="0"/>
        <w:ind w:left="0"/>
        <w:jc w:val="both"/>
      </w:pPr>
      <w:r>
        <w:rPr>
          <w:rFonts w:ascii="Times New Roman"/>
          <w:b w:val="false"/>
          <w:i w:val="false"/>
          <w:color w:val="000000"/>
          <w:sz w:val="28"/>
        </w:rPr>
        <w:t xml:space="preserve">
      "4. Мемлекеттік қызметті көрсету нәтижесі келесі анықтамалардың бірі: "Қазақстан Республикасының аумағында жылжымайтын мүлік объектілерінің мекенжайын айқындау бойынша анықтама беру", "Сәулет-жоспарлау тапсырмасын беру"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 257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11018 болып тіркелген), (бұдан әрі - стандарт) "Қазақстан Республикасының аумағында жылжымайтын мүлік объектілерінің мекенжайын айқындау бойынша анықтама беру"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мекенжайдың тіркеу кодын көрсете отырып, жылжымайтын мүлік объектісінің мекенжайын нақтылау, беру, жою болып табылады.";</w:t>
      </w:r>
    </w:p>
    <w:bookmarkEnd w:id="9"/>
    <w:bookmarkStart w:name="z16" w:id="10"/>
    <w:p>
      <w:pPr>
        <w:spacing w:after="0"/>
        <w:ind w:left="0"/>
        <w:jc w:val="both"/>
      </w:pPr>
      <w:r>
        <w:rPr>
          <w:rFonts w:ascii="Times New Roman"/>
          <w:b w:val="false"/>
          <w:i w:val="false"/>
          <w:color w:val="000000"/>
          <w:sz w:val="28"/>
        </w:rPr>
        <w:t xml:space="preserve">
      Нұсқалған қаулымен бекітілген "Сәулет-жоспарлау тапсырмасын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келесі редакцияда жазылсын:</w:t>
      </w:r>
    </w:p>
    <w:bookmarkStart w:name="z18" w:id="11"/>
    <w:p>
      <w:pPr>
        <w:spacing w:after="0"/>
        <w:ind w:left="0"/>
        <w:jc w:val="both"/>
      </w:pPr>
      <w:r>
        <w:rPr>
          <w:rFonts w:ascii="Times New Roman"/>
          <w:b w:val="false"/>
          <w:i w:val="false"/>
          <w:color w:val="000000"/>
          <w:sz w:val="28"/>
        </w:rPr>
        <w:t xml:space="preserve">
      "4. Көрсетілетін мемлекеттік қызметтің нәтижесі - "Қазақстан Республикасының аумағында жылжымайтын мүлік объектілерінің мекенжайын айқындау бойынша анықтама беру", "Сәулет-жоспарлау тапсырмасын беру"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 257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11018 болып тіркелген), (бұдан әрі- стандарт) бекітілген "Сәулет-жоспарлау тапсырмасын беру"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және келесі бастапқы материалдарды:</w:t>
      </w:r>
    </w:p>
    <w:bookmarkEnd w:id="11"/>
    <w:bookmarkStart w:name="z19" w:id="12"/>
    <w:p>
      <w:pPr>
        <w:spacing w:after="0"/>
        <w:ind w:left="0"/>
        <w:jc w:val="both"/>
      </w:pPr>
      <w:r>
        <w:rPr>
          <w:rFonts w:ascii="Times New Roman"/>
          <w:b w:val="false"/>
          <w:i w:val="false"/>
          <w:color w:val="000000"/>
          <w:sz w:val="28"/>
        </w:rPr>
        <w:t>
      техникалық шарттарды;</w:t>
      </w:r>
    </w:p>
    <w:bookmarkEnd w:id="12"/>
    <w:bookmarkStart w:name="z20" w:id="13"/>
    <w:p>
      <w:pPr>
        <w:spacing w:after="0"/>
        <w:ind w:left="0"/>
        <w:jc w:val="both"/>
      </w:pPr>
      <w:r>
        <w:rPr>
          <w:rFonts w:ascii="Times New Roman"/>
          <w:b w:val="false"/>
          <w:i w:val="false"/>
          <w:color w:val="000000"/>
          <w:sz w:val="28"/>
        </w:rPr>
        <w:t>
      сыртқы инженерлік желілер трассаларының схемаларын;</w:t>
      </w:r>
    </w:p>
    <w:bookmarkEnd w:id="13"/>
    <w:bookmarkStart w:name="z21" w:id="14"/>
    <w:p>
      <w:pPr>
        <w:spacing w:after="0"/>
        <w:ind w:left="0"/>
        <w:jc w:val="both"/>
      </w:pPr>
      <w:r>
        <w:rPr>
          <w:rFonts w:ascii="Times New Roman"/>
          <w:b w:val="false"/>
          <w:i w:val="false"/>
          <w:color w:val="000000"/>
          <w:sz w:val="28"/>
        </w:rPr>
        <w:t>
      егжей-тегжейлі жоспарлау жобасының көшірмесін;</w:t>
      </w:r>
    </w:p>
    <w:bookmarkEnd w:id="14"/>
    <w:bookmarkStart w:name="z22" w:id="15"/>
    <w:p>
      <w:pPr>
        <w:spacing w:after="0"/>
        <w:ind w:left="0"/>
        <w:jc w:val="both"/>
      </w:pPr>
      <w:r>
        <w:rPr>
          <w:rFonts w:ascii="Times New Roman"/>
          <w:b w:val="false"/>
          <w:i w:val="false"/>
          <w:color w:val="000000"/>
          <w:sz w:val="28"/>
        </w:rPr>
        <w:t>
      тік жоспарлау белгілерін;</w:t>
      </w:r>
    </w:p>
    <w:bookmarkEnd w:id="15"/>
    <w:bookmarkStart w:name="z23" w:id="16"/>
    <w:p>
      <w:pPr>
        <w:spacing w:after="0"/>
        <w:ind w:left="0"/>
        <w:jc w:val="both"/>
      </w:pPr>
      <w:r>
        <w:rPr>
          <w:rFonts w:ascii="Times New Roman"/>
          <w:b w:val="false"/>
          <w:i w:val="false"/>
          <w:color w:val="000000"/>
          <w:sz w:val="28"/>
        </w:rPr>
        <w:t>
      жолдар мен көшелердің көлденең қималарын қоса берумен сәулет-жоспарлау тапсырмасын беру;</w:t>
      </w:r>
    </w:p>
    <w:bookmarkEnd w:id="16"/>
    <w:bookmarkStart w:name="z24" w:id="17"/>
    <w:p>
      <w:pPr>
        <w:spacing w:after="0"/>
        <w:ind w:left="0"/>
        <w:jc w:val="both"/>
      </w:pPr>
      <w:r>
        <w:rPr>
          <w:rFonts w:ascii="Times New Roman"/>
          <w:b w:val="false"/>
          <w:i w:val="false"/>
          <w:color w:val="000000"/>
          <w:sz w:val="28"/>
        </w:rPr>
        <w:t>
      сәулет-жоспарлау тапсырмасын беру.";</w:t>
      </w:r>
    </w:p>
    <w:bookmarkEnd w:id="17"/>
    <w:bookmarkStart w:name="z25" w:id="18"/>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3) тармақшасы</w:t>
      </w:r>
      <w:r>
        <w:rPr>
          <w:rFonts w:ascii="Times New Roman"/>
          <w:b w:val="false"/>
          <w:i w:val="false"/>
          <w:color w:val="000000"/>
          <w:sz w:val="28"/>
        </w:rPr>
        <w:t xml:space="preserve"> келесі редакцияда жазылсын:</w:t>
      </w:r>
    </w:p>
    <w:bookmarkEnd w:id="18"/>
    <w:bookmarkStart w:name="z26" w:id="19"/>
    <w:p>
      <w:pPr>
        <w:spacing w:after="0"/>
        <w:ind w:left="0"/>
        <w:jc w:val="both"/>
      </w:pPr>
      <w:r>
        <w:rPr>
          <w:rFonts w:ascii="Times New Roman"/>
          <w:b w:val="false"/>
          <w:i w:val="false"/>
          <w:color w:val="000000"/>
          <w:sz w:val="28"/>
        </w:rPr>
        <w:t>
      "3) жауапты орындаушы келіп түскен өтінішті қарастыра отырып, бір мезгілде инженерлiк және коммуналдық қамтамасыз ету бойынша қызмет көрсетушiлерге техникалық шарттарды 5 (бес) жұмыс күні ішінде алуға арналған сауалнама парағын жібереді және техникалық және (немесе) технологиялық жағынан күрделі емес жобалар бойынша өтініштерді 6 (алты) жұмыс күні ішінде, бастапқа материалдарды (сәулет-жоспарлау тапсырмасы, техникалық шарттар, егжей-тегжейлі жоспарлау жобасының көшірмесі, тік жоспарлау белгілері, жолдар мен көшелердің көлденең қималары, тік жоспарлау белгілері, жолдар мен көшелердің көлденең қималары, сыртқы инженерлік желілер трассаларының схемалары) алу 15 (он бес) жұмыс күні ішінде, ал техникалық және (немесе) технологиялық жағынан күрделі объектілерді жобалауға арналған өтінішті қарау мерзімі сәулет-жоспарлау тапсырмасы және техникалық шарттарды беруге 15 (он бес) жұмыс күні ішінде, бастапқы материалдарды (сәулет-жоспарлау тапсырмасы, техникалық шарттар, егжей-тегжейлі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алу 17 (он жеті) жұмыс күні ішінде, мерзімі екі жұмыс күндерінен аспайтын дәлелді бас тарту жағдайларын қоспағанда, мемлекеттік көрсетілетін қызметтің нәтижесін дайындайды, көрсетілетін қызметті берушінің басшысына қол қоюға жолдайды;";</w:t>
      </w:r>
    </w:p>
    <w:bookmarkEnd w:id="19"/>
    <w:bookmarkStart w:name="z27" w:id="20"/>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3) тармақшасы</w:t>
      </w:r>
      <w:r>
        <w:rPr>
          <w:rFonts w:ascii="Times New Roman"/>
          <w:b w:val="false"/>
          <w:i w:val="false"/>
          <w:color w:val="000000"/>
          <w:sz w:val="28"/>
        </w:rPr>
        <w:t xml:space="preserve"> келесі редакцияда жазылсын:</w:t>
      </w:r>
    </w:p>
    <w:bookmarkEnd w:id="20"/>
    <w:bookmarkStart w:name="z28" w:id="21"/>
    <w:p>
      <w:pPr>
        <w:spacing w:after="0"/>
        <w:ind w:left="0"/>
        <w:jc w:val="both"/>
      </w:pPr>
      <w:r>
        <w:rPr>
          <w:rFonts w:ascii="Times New Roman"/>
          <w:b w:val="false"/>
          <w:i w:val="false"/>
          <w:color w:val="000000"/>
          <w:sz w:val="28"/>
        </w:rPr>
        <w:t>
      3) жауапты орындаушы келіп түскен өтінішті қарастыра отырып,бір мезгілде инженерлiк және коммуналдық қамтамасыз ету бойынша қызмет көрсетушiлерге техникалық шарттарды 5 (бес) жұмыс күні ішінде алуға арналған сауалнама парағын жібереді және техникалық және (немесе) технологиялық жағынан күрделі емес жобалар бойынша өтініштерді 6 (алты) жұмыс күні ішінде, бастапқы материалдарды (сәулет-жоспарлау тапсырмасы, техникалық шарттар, егжей-тегжейлі жоспарлау жобасының көшірмесі, тік жоспарлау белгілері, жолдар мен көшелердің көлденең қималары, тік жоспарлау белгілері, жолдар мен көшелердің көлденең қималары, сыртқы инженерлік желілер трассаларының схемалары) алу 15 (он бес) жұмыс күні ішінде, ал техникалық және (немесе) технологиялық жағынан күрделі объектілерді жобалауға арналған өтінішті қарау мерзімі сәулет-жоспарлау тапсырмасы және техникалық шарттарды беруге 15 (он бес) жұмыс күні ішінде, бастапқы материалдарды (сәулет-жоспарлау тапсырмасы, техникалық шарттар, егжей-тегжейлі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алу 17 (он жеті) жұмыс күні ішінде, мерзімі екі жұмыс күндерінен аспайтын дәлелді бас тарту жағдайларын қоспағанда, мемлекеттік көрсетілетін қызметтің нәтижесін дайындайды, көрсетілетін қызметті берушінің басшысына қолқоюға жолдайды;";</w:t>
      </w:r>
    </w:p>
    <w:bookmarkEnd w:id="21"/>
    <w:bookmarkStart w:name="z29" w:id="22"/>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12) тармақшасы</w:t>
      </w:r>
      <w:r>
        <w:rPr>
          <w:rFonts w:ascii="Times New Roman"/>
          <w:b w:val="false"/>
          <w:i w:val="false"/>
          <w:color w:val="000000"/>
          <w:sz w:val="28"/>
        </w:rPr>
        <w:t xml:space="preserve"> келесі редакцияда жазылсын:</w:t>
      </w:r>
    </w:p>
    <w:bookmarkEnd w:id="22"/>
    <w:bookmarkStart w:name="z30" w:id="23"/>
    <w:p>
      <w:pPr>
        <w:spacing w:after="0"/>
        <w:ind w:left="0"/>
        <w:jc w:val="both"/>
      </w:pPr>
      <w:r>
        <w:rPr>
          <w:rFonts w:ascii="Times New Roman"/>
          <w:b w:val="false"/>
          <w:i w:val="false"/>
          <w:color w:val="000000"/>
          <w:sz w:val="28"/>
        </w:rPr>
        <w:t>
      "8 процесс – көрсетілетін қызметті алушының Мемлекеттік корпорация қызметкері арқылы ЭҮАШ АЖО-да қалыптастырылған мемлекеттік көрсетілетін қызметтің нәтижесін (СЖТ алу) алуы.</w:t>
      </w:r>
    </w:p>
    <w:bookmarkEnd w:id="23"/>
    <w:bookmarkStart w:name="z31" w:id="24"/>
    <w:p>
      <w:pPr>
        <w:spacing w:after="0"/>
        <w:ind w:left="0"/>
        <w:jc w:val="both"/>
      </w:pPr>
      <w:r>
        <w:rPr>
          <w:rFonts w:ascii="Times New Roman"/>
          <w:b w:val="false"/>
          <w:i w:val="false"/>
          <w:color w:val="000000"/>
          <w:sz w:val="28"/>
        </w:rPr>
        <w:t>
      Мемлекеттік корпорацияға құжаттар топтамасын тапсырғансәттен бастап мемлекеттік көрсетілетін қызметтің мерзімі - 6 (алты) не 15 (он бес),не 17 (он жеті) жұмыс күні.</w:t>
      </w:r>
    </w:p>
    <w:bookmarkEnd w:id="24"/>
    <w:bookmarkStart w:name="z32" w:id="25"/>
    <w:p>
      <w:pPr>
        <w:spacing w:after="0"/>
        <w:ind w:left="0"/>
        <w:jc w:val="both"/>
      </w:pPr>
      <w:r>
        <w:rPr>
          <w:rFonts w:ascii="Times New Roman"/>
          <w:b w:val="false"/>
          <w:i w:val="false"/>
          <w:color w:val="000000"/>
          <w:sz w:val="28"/>
        </w:rPr>
        <w:t>
      Мемлекеттік ккорпорацияға өтініш берген кезде құжаттарды қабылдау күні мемлекеттік қызметті көрсету меріміне кірмейді.</w:t>
      </w:r>
    </w:p>
    <w:bookmarkEnd w:id="25"/>
    <w:bookmarkStart w:name="z33" w:id="26"/>
    <w:p>
      <w:pPr>
        <w:spacing w:after="0"/>
        <w:ind w:left="0"/>
        <w:jc w:val="both"/>
      </w:pPr>
      <w:r>
        <w:rPr>
          <w:rFonts w:ascii="Times New Roman"/>
          <w:b w:val="false"/>
          <w:i w:val="false"/>
          <w:color w:val="000000"/>
          <w:sz w:val="28"/>
        </w:rPr>
        <w:t>
      Мемлекеттік корпорация арқылы мемлекеттік көрсетілетін қызметті көрсету кезінде іске қосылатын ақпараттық жүйелердің өзара функционалдық іс-қимылдары осы регламенттің 1-қосымшасына сәйкес диаграммада келтірілген.";</w:t>
      </w:r>
    </w:p>
    <w:bookmarkEnd w:id="26"/>
    <w:bookmarkStart w:name="z34" w:id="27"/>
    <w:p>
      <w:pPr>
        <w:spacing w:after="0"/>
        <w:ind w:left="0"/>
        <w:jc w:val="both"/>
      </w:pPr>
      <w:r>
        <w:rPr>
          <w:rFonts w:ascii="Times New Roman"/>
          <w:b w:val="false"/>
          <w:i w:val="false"/>
          <w:color w:val="000000"/>
          <w:sz w:val="28"/>
        </w:rPr>
        <w:t xml:space="preserve">
      нұсқалған қаулымен бекітілген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жазылсын, орыс тіліндегі мәтіні өзгермейді:</w:t>
      </w:r>
    </w:p>
    <w:bookmarkStart w:name="z36" w:id="28"/>
    <w:p>
      <w:pPr>
        <w:spacing w:after="0"/>
        <w:ind w:left="0"/>
        <w:jc w:val="both"/>
      </w:pPr>
      <w:r>
        <w:rPr>
          <w:rFonts w:ascii="Times New Roman"/>
          <w:b w:val="false"/>
          <w:i w:val="false"/>
          <w:color w:val="000000"/>
          <w:sz w:val="28"/>
        </w:rPr>
        <w:t>
      "Тіреу және қоршау конструкцияларын, инженерлік жүйелер мен жабдықтарды өзгертпей, қолданыстағы ғимараттардағы үй- жайларды (жекелеген бөліктерін) реконструкциялауға (қайта жоспарлауға, қайта жабдықтауға) шешім беру" мемлекеттік көрсетілетін қызмет регламенті".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келесі редакцияда жазылсын:</w:t>
      </w:r>
    </w:p>
    <w:bookmarkStart w:name="z38" w:id="29"/>
    <w:p>
      <w:pPr>
        <w:spacing w:after="0"/>
        <w:ind w:left="0"/>
        <w:jc w:val="both"/>
      </w:pPr>
      <w:r>
        <w:rPr>
          <w:rFonts w:ascii="Times New Roman"/>
          <w:b w:val="false"/>
          <w:i w:val="false"/>
          <w:color w:val="000000"/>
          <w:sz w:val="28"/>
        </w:rPr>
        <w:t xml:space="preserve">
      "6.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қоса берілген құжаттары бар (бұдан әрі-өтініш) "Қазақстан Республикасының аумағында жылжымайтын мүлік объектілерінің мекенжайын айқындау бойынша анықтама беру", "Сәулет-жоспарлау тапсырмасын беру"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№257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11018 болып тіркелген), (бұдан әрі - стандарт) бекітілген "Тіреу және қоршау конструкцияларын, инженерлік жүйелер мен жабдықтарды өзгертуге байланысты емесқолданыстағы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өтініштің бар болуы мемлекеттік қызмет көрсету бойынша рәсімді (іс-қимылды) бастауға негіздеме болып табылады.". </w:t>
      </w:r>
    </w:p>
    <w:bookmarkEnd w:id="29"/>
    <w:bookmarkStart w:name="z39" w:id="30"/>
    <w:p>
      <w:pPr>
        <w:spacing w:after="0"/>
        <w:ind w:left="0"/>
        <w:jc w:val="both"/>
      </w:pPr>
      <w:r>
        <w:rPr>
          <w:rFonts w:ascii="Times New Roman"/>
          <w:b w:val="false"/>
          <w:i w:val="false"/>
          <w:color w:val="000000"/>
          <w:sz w:val="28"/>
        </w:rPr>
        <w:t>
      2. Осы қаулының орындалуын бақылау облыс әкімінің бірінші орынбасарына жүктелсін.</w:t>
      </w:r>
    </w:p>
    <w:bookmarkEnd w:id="30"/>
    <w:bookmarkStart w:name="z40" w:id="31"/>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