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7cb3" w14:textId="2467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әлеуметтік маңызы бар ауданаралық (облысішілік қалааралық) қатынастар тізбесін айқындау туралы</w:t>
      </w:r>
    </w:p>
    <w:p>
      <w:pPr>
        <w:spacing w:after="0"/>
        <w:ind w:left="0"/>
        <w:jc w:val="both"/>
      </w:pPr>
      <w:r>
        <w:rPr>
          <w:rFonts w:ascii="Times New Roman"/>
          <w:b w:val="false"/>
          <w:i w:val="false"/>
          <w:color w:val="000000"/>
          <w:sz w:val="28"/>
        </w:rPr>
        <w:t>Қарағанды облыстық мәслихатының 2016 жылғы 30 маусымдағы III сессиясының № 64 шешімі. Қарағанды облысының Әділет департаментінде 2016 жылғы 25 шілдеде № 3917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облыстық маслихат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Қарағанды облысының әлеуметтік маңызы бар ауданаралық (облысішілік қалааралық) қатынастар тізбесі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Қарағанды облыстық мәслихатының кейбір шешімдерінің күші жойылсын.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құрылыс, көлік және коммуналдық шаруаршылық жөніндегі тұрақты комиссиясына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18.04.2023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Иманов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30 маусымдағы</w:t>
            </w:r>
            <w:r>
              <w:br/>
            </w:r>
            <w:r>
              <w:rPr>
                <w:rFonts w:ascii="Times New Roman"/>
                <w:b w:val="false"/>
                <w:i w:val="false"/>
                <w:color w:val="000000"/>
                <w:sz w:val="20"/>
              </w:rPr>
              <w:t>№64 шешіміне 1-қосымша</w:t>
            </w:r>
          </w:p>
        </w:tc>
      </w:tr>
    </w:tbl>
    <w:bookmarkStart w:name="z11" w:id="5"/>
    <w:p>
      <w:pPr>
        <w:spacing w:after="0"/>
        <w:ind w:left="0"/>
        <w:jc w:val="left"/>
      </w:pPr>
      <w:r>
        <w:rPr>
          <w:rFonts w:ascii="Times New Roman"/>
          <w:b/>
          <w:i w:val="false"/>
          <w:color w:val="000000"/>
        </w:rPr>
        <w:t xml:space="preserve"> Қарағанды облысының әлеуметтік маңызы бар ауданаралық (облысішілік қалааралық) қатынастар тізбесі</w:t>
      </w:r>
    </w:p>
    <w:bookmarkEnd w:id="5"/>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27.05.2025 </w:t>
      </w:r>
      <w:r>
        <w:rPr>
          <w:rFonts w:ascii="Times New Roman"/>
          <w:b w:val="false"/>
          <w:i w:val="false"/>
          <w:color w:val="ff0000"/>
          <w:sz w:val="28"/>
        </w:rPr>
        <w:t>№ 288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(маршрут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"Қарағанды-Абай"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"Қарағанды-Шахтинск"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"Қарағанды-Саран"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"Саран-Абай"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"Шахтинск-Топар"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"Қарағанды-Киевка"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"Қарағанды-Құланөтпес"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"Қарағанды-Қушоқы"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"Қарағанды-Родниковский"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"Қарағанды-Шахтер демалыс 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"Қарағанды-Балқаш"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"Қарағанды-Индустриальный"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"Қарағанды-Шұбаркөл"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"Қарағанды (14 ықшам ауданы)-Ботақара"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"Қарағанды-Бесоба (Ынталы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"Қарағанды-Ақадыр"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"Қарағанды-Белағаш"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"Қарағанды (14 ықшам ауданы арқылы)-Теміртау"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"Қарағанды-Ақтоғай"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"Балқаш-Нүркен"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"Балқаш-Нарманбет"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"Балқаш-Шұбартау"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"Балқаш-Қызыл 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"Балқаш-Приозерск"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"Балқаш-Жалаңаш"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"Балқаш-Ақтоғай"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"Қарағанды-Святогоровка (Телман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"Қарағанды-Садовое (Ақпан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"Қарағанды-Семізбұғы"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"Қарағанды-Ботақара"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"Теміртау-Ынтымақ"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 "Карағанды-Төрткөл"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"Теміртау-Ростовка (Красная Нива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"Қарағанды-Суық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"Қарағанды-Көктенкөл"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"Қарағанды-Егіндібұлақ"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"Қарағанды-Карағайлы"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"Қарағанды-Урожайный"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"Қарағанды-Мұстафин"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"Қарағанды-Теміртау"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"Қарағанды-Спасск"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"Шахтинск-Теміртау"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127 "Қарағанды-Шахан"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"Қарағанды-Топар"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"Қарағанды-Қарқаралы"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"Шахтинск-Абай"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"Қарағанды-Крещеновка"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"Қарағанды-Балқаш (Ақтоғай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r>
              <w:br/>
            </w:r>
            <w:r>
              <w:rPr>
                <w:rFonts w:ascii="Times New Roman"/>
                <w:b w:val="false"/>
                <w:i w:val="false"/>
                <w:color w:val="000000"/>
                <w:sz w:val="20"/>
              </w:rPr>
              <w:t>2016 жылғы 30 маусымдағы</w:t>
            </w:r>
            <w:r>
              <w:br/>
            </w:r>
            <w:r>
              <w:rPr>
                <w:rFonts w:ascii="Times New Roman"/>
                <w:b w:val="false"/>
                <w:i w:val="false"/>
                <w:color w:val="000000"/>
                <w:sz w:val="20"/>
              </w:rPr>
              <w:t>III сессиясының № 64 шешіміне</w:t>
            </w:r>
            <w:r>
              <w:br/>
            </w:r>
            <w:r>
              <w:rPr>
                <w:rFonts w:ascii="Times New Roman"/>
                <w:b w:val="false"/>
                <w:i w:val="false"/>
                <w:color w:val="000000"/>
                <w:sz w:val="20"/>
              </w:rPr>
              <w:t>2-қосымша</w:t>
            </w:r>
          </w:p>
        </w:tc>
      </w:tr>
    </w:tbl>
    <w:bookmarkStart w:name="z72" w:id="6"/>
    <w:p>
      <w:pPr>
        <w:spacing w:after="0"/>
        <w:ind w:left="0"/>
        <w:jc w:val="left"/>
      </w:pPr>
      <w:r>
        <w:rPr>
          <w:rFonts w:ascii="Times New Roman"/>
          <w:b/>
          <w:i w:val="false"/>
          <w:color w:val="000000"/>
        </w:rPr>
        <w:t xml:space="preserve"> Қарағанды облыстық мәслихатының күші жойылған кейбір шешімдерінің тізбесі</w:t>
      </w:r>
    </w:p>
    <w:bookmarkEnd w:id="6"/>
    <w:bookmarkStart w:name="z73" w:id="7"/>
    <w:p>
      <w:pPr>
        <w:spacing w:after="0"/>
        <w:ind w:left="0"/>
        <w:jc w:val="both"/>
      </w:pPr>
      <w:r>
        <w:rPr>
          <w:rFonts w:ascii="Times New Roman"/>
          <w:b w:val="false"/>
          <w:i w:val="false"/>
          <w:color w:val="000000"/>
          <w:sz w:val="28"/>
        </w:rPr>
        <w:t>
      1. Қарағанды облыстық мәслихатының 2011 жылғы 30 маусымдағы XXXV сессиясының "Әлеуметтік маңызы бар қала маңындағы, қалаішілік, ауданішілік ауданаралық (облысішілік қалааралық) автомобиль қатынастарының тізбесін айқындау туралы" № 408 шешімі.</w:t>
      </w:r>
    </w:p>
    <w:bookmarkEnd w:id="7"/>
    <w:bookmarkStart w:name="z74" w:id="8"/>
    <w:p>
      <w:pPr>
        <w:spacing w:after="0"/>
        <w:ind w:left="0"/>
        <w:jc w:val="both"/>
      </w:pPr>
      <w:r>
        <w:rPr>
          <w:rFonts w:ascii="Times New Roman"/>
          <w:b w:val="false"/>
          <w:i w:val="false"/>
          <w:color w:val="000000"/>
          <w:sz w:val="28"/>
        </w:rPr>
        <w:t>
      2. Қарағанды облыстық мәслихатының 2011 жылғы 29 қарашадағы XLI сессиясының "Қарағанды облыстық мәслихатының 2011 жылғы 30 маусымдағы XXXV сессиясының "Әлеуметтік маңызы бар қала маңындағы, қалаішілік, ауданішілік ауданаралық (облысішілік қалааралық) автомобиль қатынастарының тізбесін айқындау туралы" № 408 шешіміне өзгеріс енгізу туралы" № 468 шешімі.</w:t>
      </w:r>
    </w:p>
    <w:bookmarkEnd w:id="8"/>
    <w:bookmarkStart w:name="z75" w:id="9"/>
    <w:p>
      <w:pPr>
        <w:spacing w:after="0"/>
        <w:ind w:left="0"/>
        <w:jc w:val="both"/>
      </w:pPr>
      <w:r>
        <w:rPr>
          <w:rFonts w:ascii="Times New Roman"/>
          <w:b w:val="false"/>
          <w:i w:val="false"/>
          <w:color w:val="000000"/>
          <w:sz w:val="28"/>
        </w:rPr>
        <w:t>
      3. Қарағанды облыстық мәслихатының 2014 жылғы 15 сәуірдегі XХIV сессиясының "Әлеуметтік маңызы бар қала маңындағы, қалаішілік, ауданішілік ауданаралық (облысішілік қалааралық) автомобиль қатынастарының тізбесін айқындау туралы" Қарағанды облыстық мәслихатының 2011 жылғы 30 маусымдағы XXXV сессиясының № 408 шешіміне өзгерістер мен толықтырулар енгізу туралы" № 277 шешімі.</w:t>
      </w:r>
    </w:p>
    <w:bookmarkEnd w:id="9"/>
    <w:bookmarkStart w:name="z76" w:id="10"/>
    <w:p>
      <w:pPr>
        <w:spacing w:after="0"/>
        <w:ind w:left="0"/>
        <w:jc w:val="both"/>
      </w:pPr>
      <w:r>
        <w:rPr>
          <w:rFonts w:ascii="Times New Roman"/>
          <w:b w:val="false"/>
          <w:i w:val="false"/>
          <w:color w:val="000000"/>
          <w:sz w:val="28"/>
        </w:rPr>
        <w:t>
      4. Қарағанды облыстық мәслихатының 2014 жылғы 20 қарашадағы XXX сессиясының "Қарағанды облыстық мәслихатының 2011 жылғы 30 маусымдағы XXXV сессиясының "Әлеуметтік маңызы бар қала маңындағы, қалаішілік, ауданішілік ауданаралық (облысішілік қалааралық) автомобиль қатынастарының тізбесін айқындау туралы" № 408 шешіміне өзгеріс енгізу туралы" № 333 шешімі.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