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ca2d" w14:textId="005c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Қарағанды облысы әкімдігінің 2015 жылғы 12 тамыздағы № 45/08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6 маусымдағы № 39/02 қаулысы. Қарағанды облысының Әділет департаментінде 2016 жылғы 15 шілдеде № 3902 болып тіркелді. Күші жойылды - Қарағанды облысының әкімдігінің 2020 жылғы 3 шілдедегі № 41/04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03.07.2020 </w:t>
      </w:r>
      <w:r>
        <w:rPr>
          <w:rFonts w:ascii="Times New Roman"/>
          <w:b w:val="false"/>
          <w:i w:val="false"/>
          <w:color w:val="ff0000"/>
          <w:sz w:val="28"/>
        </w:rPr>
        <w:t xml:space="preserve">№ 41/04 </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87"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мәдениет және спорт Министрінің 2016 жылғы 28 қаңтардағы № 19 "Қазақстан Республикасы Мәдениет және спорт Министрінің кейбір бұйрықтарына өзгерістер енгізу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13402 болып тіркелген) сәйкес, Қарағанды облысының әкімдігі</w:t>
      </w:r>
      <w:r>
        <w:rPr>
          <w:rFonts w:ascii="Times New Roman"/>
          <w:b/>
          <w:i w:val="false"/>
          <w:color w:val="000000"/>
          <w:sz w:val="28"/>
        </w:rPr>
        <w:t xml:space="preserve"> ҚАУЛЫ ЕТЕДІ:</w:t>
      </w:r>
    </w:p>
    <w:bookmarkEnd w:id="0"/>
    <w:bookmarkStart w:name="z88" w:id="1"/>
    <w:p>
      <w:pPr>
        <w:spacing w:after="0"/>
        <w:ind w:left="0"/>
        <w:jc w:val="both"/>
      </w:pPr>
      <w:r>
        <w:rPr>
          <w:rFonts w:ascii="Times New Roman"/>
          <w:b w:val="false"/>
          <w:i w:val="false"/>
          <w:color w:val="000000"/>
          <w:sz w:val="28"/>
        </w:rPr>
        <w:t xml:space="preserve">
      1. Қарағанды облысы әкімдігінің 2015 жылғы 12 тамыздағы № 45/08 "Дене шынықтыру және спорт саласында мемлекеттік көрсетілетін қызметтер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3414 болып тіркелген, 2015 жылғы 8 қазандағы № 160-161 (22043) "Орталық Қазақстан", 2015 жылғы 8 қазандағы № 139 (21890) "Индустриальная Караганда" газеттерінде, 2015 жылы 7 қазанда "Әділет" ақпараттық-құқықтық жүйесінде жаряланған) келесі өзгерістер еңгізілсін:</w:t>
      </w:r>
    </w:p>
    <w:bookmarkEnd w:id="1"/>
    <w:bookmarkStart w:name="z89"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p>
    <w:bookmarkEnd w:id="2"/>
    <w:bookmarkStart w:name="z90" w:id="3"/>
    <w:p>
      <w:pPr>
        <w:spacing w:after="0"/>
        <w:ind w:left="0"/>
        <w:jc w:val="both"/>
      </w:pPr>
      <w:r>
        <w:rPr>
          <w:rFonts w:ascii="Times New Roman"/>
          <w:b w:val="false"/>
          <w:i w:val="false"/>
          <w:color w:val="000000"/>
          <w:sz w:val="28"/>
        </w:rPr>
        <w:t xml:space="preserve">
      2) 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p>
    <w:bookmarkEnd w:id="3"/>
    <w:bookmarkStart w:name="z91" w:id="4"/>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жасайтын орынбасарына жүктелсін.</w:t>
      </w:r>
    </w:p>
    <w:bookmarkEnd w:id="4"/>
    <w:bookmarkStart w:name="z92" w:id="5"/>
    <w:p>
      <w:pPr>
        <w:spacing w:after="0"/>
        <w:ind w:left="0"/>
        <w:jc w:val="both"/>
      </w:pPr>
      <w:r>
        <w:rPr>
          <w:rFonts w:ascii="Times New Roman"/>
          <w:b w:val="false"/>
          <w:i w:val="false"/>
          <w:color w:val="000000"/>
          <w:sz w:val="28"/>
        </w:rPr>
        <w:t xml:space="preserve">
      3. Осы қаулы алғаш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"06" шілдедегі</w:t>
            </w:r>
            <w:r>
              <w:br/>
            </w:r>
            <w:r>
              <w:rPr>
                <w:rFonts w:ascii="Times New Roman"/>
                <w:b w:val="false"/>
                <w:i w:val="false"/>
                <w:color w:val="000000"/>
                <w:sz w:val="20"/>
              </w:rPr>
              <w:t>№ 39/02</w:t>
            </w:r>
            <w:r>
              <w:br/>
            </w:r>
            <w:r>
              <w:rPr>
                <w:rFonts w:ascii="Times New Roman"/>
                <w:b w:val="false"/>
                <w:i w:val="false"/>
                <w:color w:val="000000"/>
                <w:sz w:val="20"/>
              </w:rPr>
              <w:t xml:space="preserve">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96" w:id="6"/>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6"/>
    <w:bookmarkStart w:name="z97"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 стандарт) сәйкес "Қарағанды облысының дене шынықтыру және спорт басқармасы" мемлекеттік мекемесімен көрсетіледі (бұдан әрі –қызмет көрсетуші).</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спорттық разряд беру туралы куәлік, біліктілік санатын беру туралы куәлік немесе спорттық разрядты, біліктілік санатты (бұдан әрі – куәлік немесе бұйрықтың көшірмесі) беру туралы бұйрықтың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r>
        <w:br/>
      </w:r>
      <w:r>
        <w:rPr>
          <w:rFonts w:ascii="Times New Roman"/>
          <w:b w:val="false"/>
          <w:i w:val="false"/>
          <w:color w:val="000000"/>
          <w:sz w:val="28"/>
        </w:rPr>
        <w:t>
</w:t>
      </w:r>
    </w:p>
    <w:bookmarkStart w:name="z102" w:id="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9"/>
    <w:bookmarkStart w:name="z33" w:id="10"/>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Мемлекеттік қызметті көрсету бойынша тәртіптің негізі болып Мемлекеттік корпорацияның қабылдаған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жеке тұлғаның (бұдан әрі – қызмет алушы) тапсыруы болып табылады.</w:t>
      </w:r>
    </w:p>
    <w:bookmarkEnd w:id="10"/>
    <w:bookmarkStart w:name="z60"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нәтижесі, оны орындау ұзақтығы:</w:t>
      </w:r>
    </w:p>
    <w:bookmarkEnd w:id="11"/>
    <w:bookmarkStart w:name="z103" w:id="12"/>
    <w:p>
      <w:pPr>
        <w:spacing w:after="0"/>
        <w:ind w:left="0"/>
        <w:jc w:val="both"/>
      </w:pPr>
      <w:r>
        <w:rPr>
          <w:rFonts w:ascii="Times New Roman"/>
          <w:b w:val="false"/>
          <w:i w:val="false"/>
          <w:color w:val="000000"/>
          <w:sz w:val="28"/>
        </w:rPr>
        <w:t xml:space="preserve">
      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құжаттардың электрондық көшірмесін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қабылдауы және тіркеуі – 15 минут.</w:t>
      </w:r>
    </w:p>
    <w:bookmarkEnd w:id="12"/>
    <w:bookmarkStart w:name="z104" w:id="13"/>
    <w:p>
      <w:pPr>
        <w:spacing w:after="0"/>
        <w:ind w:left="0"/>
        <w:jc w:val="both"/>
      </w:pPr>
      <w:r>
        <w:rPr>
          <w:rFonts w:ascii="Times New Roman"/>
          <w:b w:val="false"/>
          <w:i w:val="false"/>
          <w:color w:val="000000"/>
          <w:sz w:val="28"/>
        </w:rPr>
        <w:t>
      Нәтижесі – тіркелген құжаттар;</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құжаттарды тіркегеннен кейін жауапты орындаушы қызмет алушының құжаттарын спорттық разрядтар мен санаттарды беру жөніндегі комиссия (бұдан әрі – комиссия) отырысына қарау үшін дайындау – күнтізбелік он сегіз күнішінде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комиссия отырысы хаттамасының құжаттарына қол қою - 1 күнтізбелік күнішінде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комиссия отырысының қол қойылған хаттамасы; </w:t>
      </w:r>
      <w:r>
        <w:br/>
      </w:r>
      <w:r>
        <w:rPr>
          <w:rFonts w:ascii="Times New Roman"/>
          <w:b w:val="false"/>
          <w:i w:val="false"/>
          <w:color w:val="000000"/>
          <w:sz w:val="28"/>
        </w:rPr>
        <w:t xml:space="preserve">
      </w:t>
      </w:r>
      <w:r>
        <w:rPr>
          <w:rFonts w:ascii="Times New Roman"/>
          <w:b w:val="false"/>
          <w:i w:val="false"/>
          <w:color w:val="000000"/>
          <w:sz w:val="28"/>
        </w:rPr>
        <w:t>4) қызмет берушінің спорттық атақтар мен біліктілік санаттарды беру туралы бұйрығын (бұдан әрі – бұйрық) дайындау, қол қою және тіркеу - күнтізбелік үш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Нәтижесі – бекітілген бұйрық;</w:t>
      </w:r>
      <w:r>
        <w:br/>
      </w:r>
      <w:r>
        <w:rPr>
          <w:rFonts w:ascii="Times New Roman"/>
          <w:b w:val="false"/>
          <w:i w:val="false"/>
          <w:color w:val="000000"/>
          <w:sz w:val="28"/>
        </w:rPr>
        <w:t xml:space="preserve">
      </w:t>
      </w:r>
      <w:r>
        <w:rPr>
          <w:rFonts w:ascii="Times New Roman"/>
          <w:b w:val="false"/>
          <w:i w:val="false"/>
          <w:color w:val="000000"/>
          <w:sz w:val="28"/>
        </w:rPr>
        <w:t xml:space="preserve">5) қызмет берушінің жауапты орындаушысы спорттық разрядтар мен біліктілік санаттарды беру туралы куәлікті және (немесе) бұйрықтардың көшімелерін жасауды – күнтізбелік екі күн ішінде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дайын куәліктер және (немесе) бұйрықтың көшірмесі; </w:t>
      </w:r>
      <w:r>
        <w:br/>
      </w:r>
      <w:r>
        <w:rPr>
          <w:rFonts w:ascii="Times New Roman"/>
          <w:b w:val="false"/>
          <w:i w:val="false"/>
          <w:color w:val="000000"/>
          <w:sz w:val="28"/>
        </w:rPr>
        <w:t xml:space="preserve">
      </w:t>
      </w:r>
      <w:r>
        <w:rPr>
          <w:rFonts w:ascii="Times New Roman"/>
          <w:b w:val="false"/>
          <w:i w:val="false"/>
          <w:color w:val="000000"/>
          <w:sz w:val="28"/>
        </w:rPr>
        <w:t xml:space="preserve">6) куәлікті және (немесе) бұйрықтың көшірмесін Мемлекеттік корпорацияға тапсыру үшін жіберуді – күнтізбелік төрт күн ішінде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сұрау салудың шығыс номері. </w:t>
      </w:r>
      <w:r>
        <w:br/>
      </w:r>
      <w:r>
        <w:rPr>
          <w:rFonts w:ascii="Times New Roman"/>
          <w:b w:val="false"/>
          <w:i w:val="false"/>
          <w:color w:val="000000"/>
          <w:sz w:val="28"/>
        </w:rPr>
        <w:t>
</w:t>
      </w:r>
    </w:p>
    <w:bookmarkStart w:name="z115"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14"/>
    <w:bookmarkStart w:name="z83" w:id="15"/>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қызмет берушінің басшылығы;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xml:space="preserve">
      </w:t>
      </w:r>
      <w:r>
        <w:rPr>
          <w:rFonts w:ascii="Times New Roman"/>
          <w:b w:val="false"/>
          <w:i w:val="false"/>
          <w:color w:val="000000"/>
          <w:sz w:val="28"/>
        </w:rPr>
        <w:t>2) құжаттарды тіркеген соң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 комиссия отырысына келіп түскен кезде,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комиссия отырысының хаттамасы негізінде - көрсетілетін қызметті берушінің спорттық атақтарды және біліктілік санаттарды беру туралы бұйрықты (бұдан әрі - бұйрық) дайындап, қол қойып және тіркеу – күнтізбелік үш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5) бекітілген бұйрықтың негізінде - қызметті берушінің жауапты қызметкерінің бұйрық негізінде куәлікті және (немесе) бұйрықтың көшірмесін кеңсеге рәсімдеуі және тапсыруы – күнтізбелік екі күн ішінде;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 күнтізбелік төрт күн ішінде. </w:t>
      </w:r>
    </w:p>
    <w:bookmarkEnd w:id="15"/>
    <w:bookmarkStart w:name="z127" w:id="1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28" w:id="17"/>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 үшін көрсетілетін қызметті алушы </w:t>
      </w:r>
      <w:r>
        <w:br/>
      </w:r>
      <w:r>
        <w:rPr>
          <w:rFonts w:ascii="Times New Roman"/>
          <w:b w:val="false"/>
          <w:i w:val="false"/>
          <w:color w:val="000000"/>
          <w:sz w:val="28"/>
        </w:rPr>
        <w:t>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топтамасын толық ұсынбаған жағдайда, Мемлекеттік корпорация қызметкері өтініш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көрсетудің нәтижесін алу үшін көрсетілетін қызметті алушы өтініш өзіне бергендегі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 xml:space="preserve">2) 15 минут ішінде Мемлекеттік корпорация қызметкері көрсетілетін қызметті алушыға куәлікті және (немесе) бұйрықтың көшірмесін береді. </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қосымшаға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w:t>
            </w:r>
            <w:r>
              <w:br/>
            </w:r>
            <w:r>
              <w:rPr>
                <w:rFonts w:ascii="Times New Roman"/>
                <w:b w:val="false"/>
                <w:i w:val="false"/>
                <w:color w:val="000000"/>
                <w:sz w:val="20"/>
              </w:rPr>
              <w:t>1-разрядты спортшы cпорттық разрядтар және біліктiлiгi жоғары</w:t>
            </w:r>
            <w:r>
              <w:br/>
            </w:r>
            <w:r>
              <w:rPr>
                <w:rFonts w:ascii="Times New Roman"/>
                <w:b w:val="false"/>
                <w:i w:val="false"/>
                <w:color w:val="000000"/>
                <w:sz w:val="20"/>
              </w:rPr>
              <w:t>деңгейдегi бірiншi санатты жаттықтырушы, біліктiлiгi орта деңгейдегi</w:t>
            </w:r>
            <w:r>
              <w:br/>
            </w:r>
            <w:r>
              <w:rPr>
                <w:rFonts w:ascii="Times New Roman"/>
                <w:b w:val="false"/>
                <w:i w:val="false"/>
                <w:color w:val="000000"/>
                <w:sz w:val="20"/>
              </w:rPr>
              <w:t>бірiншi санатты жаттықтырушы, біліктiлiгi жоғары деңгейдегi бірiншi</w:t>
            </w:r>
            <w:r>
              <w:br/>
            </w:r>
            <w:r>
              <w:rPr>
                <w:rFonts w:ascii="Times New Roman"/>
                <w:b w:val="false"/>
                <w:i w:val="false"/>
                <w:color w:val="000000"/>
                <w:sz w:val="20"/>
              </w:rPr>
              <w:t>санатты әдiскер, біліктiлiгi орта деңгейдегi бірiншi санатты әдiскер, біліктiлiгi</w:t>
            </w:r>
            <w:r>
              <w:br/>
            </w:r>
            <w:r>
              <w:rPr>
                <w:rFonts w:ascii="Times New Roman"/>
                <w:b w:val="false"/>
                <w:i w:val="false"/>
                <w:color w:val="000000"/>
                <w:sz w:val="20"/>
              </w:rPr>
              <w:t>жоғары деңгейдегi бірiншi санатты нұсқаушы-спортшы, бірiншi санатты</w:t>
            </w:r>
            <w:r>
              <w:br/>
            </w:r>
            <w:r>
              <w:rPr>
                <w:rFonts w:ascii="Times New Roman"/>
                <w:b w:val="false"/>
                <w:i w:val="false"/>
                <w:color w:val="000000"/>
                <w:sz w:val="20"/>
              </w:rPr>
              <w:t>спорт төрешiсi біліктілік санаттарын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w:t>
            </w:r>
            <w:r>
              <w:br/>
            </w:r>
            <w:r>
              <w:rPr>
                <w:rFonts w:ascii="Times New Roman"/>
                <w:b w:val="false"/>
                <w:i w:val="false"/>
                <w:color w:val="000000"/>
                <w:sz w:val="20"/>
              </w:rPr>
              <w:t>1-разрядты спортшы cпорттық разрядтар және біліктiлiгi жоғары</w:t>
            </w:r>
            <w:r>
              <w:br/>
            </w:r>
            <w:r>
              <w:rPr>
                <w:rFonts w:ascii="Times New Roman"/>
                <w:b w:val="false"/>
                <w:i w:val="false"/>
                <w:color w:val="000000"/>
                <w:sz w:val="20"/>
              </w:rPr>
              <w:t>деңгейдегi бірiншi санатты жаттықтырушы, біліктiлiгi орта</w:t>
            </w:r>
            <w:r>
              <w:br/>
            </w:r>
            <w:r>
              <w:rPr>
                <w:rFonts w:ascii="Times New Roman"/>
                <w:b w:val="false"/>
                <w:i w:val="false"/>
                <w:color w:val="000000"/>
                <w:sz w:val="20"/>
              </w:rPr>
              <w:t>деңгейдегi бірiншi санатты жаттықтырушы, біліктiлiгi жоғары</w:t>
            </w:r>
            <w:r>
              <w:br/>
            </w:r>
            <w:r>
              <w:rPr>
                <w:rFonts w:ascii="Times New Roman"/>
                <w:b w:val="false"/>
                <w:i w:val="false"/>
                <w:color w:val="000000"/>
                <w:sz w:val="20"/>
              </w:rPr>
              <w:t>деңгейдегi бірiншi санатты әдiскер, біліктiлiгi орта деңгейдегi бірiншi</w:t>
            </w:r>
            <w:r>
              <w:br/>
            </w:r>
            <w:r>
              <w:rPr>
                <w:rFonts w:ascii="Times New Roman"/>
                <w:b w:val="false"/>
                <w:i w:val="false"/>
                <w:color w:val="000000"/>
                <w:sz w:val="20"/>
              </w:rPr>
              <w:t>санатты әдiскер, біліктiлiгi жоғары деңгейдегi бірiншi санатты</w:t>
            </w:r>
            <w:r>
              <w:br/>
            </w:r>
            <w:r>
              <w:rPr>
                <w:rFonts w:ascii="Times New Roman"/>
                <w:b w:val="false"/>
                <w:i w:val="false"/>
                <w:color w:val="000000"/>
                <w:sz w:val="20"/>
              </w:rPr>
              <w:t xml:space="preserve">нұсқаушы-спортшы, бірiншi санатты спорт төрешiсi біліктілік санаттарын беру" </w:t>
            </w:r>
          </w:p>
        </w:tc>
      </w:tr>
    </w:tbl>
    <w:bookmarkStart w:name="z138" w:id="18"/>
    <w:p>
      <w:pPr>
        <w:spacing w:after="0"/>
        <w:ind w:left="0"/>
        <w:jc w:val="left"/>
      </w:pPr>
      <w:r>
        <w:rPr>
          <w:rFonts w:ascii="Times New Roman"/>
          <w:b/>
          <w:i w:val="false"/>
          <w:color w:val="000000"/>
        </w:rPr>
        <w:t xml:space="preserve"> Мемлекеттік көрсетілетін қызмет көрсетудің бизнес-процестері анықтамалығы</w:t>
      </w:r>
    </w:p>
    <w:bookmarkEnd w:id="18"/>
    <w:bookmarkStart w:name="z139" w:id="19"/>
    <w:p>
      <w:pPr>
        <w:spacing w:after="0"/>
        <w:ind w:left="0"/>
        <w:jc w:val="left"/>
      </w:pPr>
    </w:p>
    <w:bookmarkEnd w:id="1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140" w:id="20"/>
    <w:p>
      <w:pPr>
        <w:spacing w:after="0"/>
        <w:ind w:left="0"/>
        <w:jc w:val="left"/>
      </w:pPr>
    </w:p>
    <w:bookmarkEnd w:id="20"/>
    <w:p>
      <w:pPr>
        <w:spacing w:after="0"/>
        <w:ind w:left="0"/>
        <w:jc w:val="both"/>
      </w:pPr>
      <w:r>
        <w:drawing>
          <wp:inline distT="0" distB="0" distL="0" distR="0">
            <wp:extent cx="6845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"06" шілдедегі</w:t>
            </w:r>
            <w:r>
              <w:br/>
            </w:r>
            <w:r>
              <w:rPr>
                <w:rFonts w:ascii="Times New Roman"/>
                <w:b w:val="false"/>
                <w:i w:val="false"/>
                <w:color w:val="000000"/>
                <w:sz w:val="20"/>
              </w:rPr>
              <w:t>№ 39/02</w:t>
            </w:r>
            <w:r>
              <w:br/>
            </w:r>
            <w:r>
              <w:rPr>
                <w:rFonts w:ascii="Times New Roman"/>
                <w:b w:val="false"/>
                <w:i w:val="false"/>
                <w:color w:val="000000"/>
                <w:sz w:val="20"/>
              </w:rPr>
              <w:t xml:space="preserve">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143" w:id="21"/>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w:t>
      </w:r>
    </w:p>
    <w:bookmarkEnd w:id="21"/>
    <w:bookmarkStart w:name="z144" w:id="22"/>
    <w:p>
      <w:pPr>
        <w:spacing w:after="0"/>
        <w:ind w:left="0"/>
        <w:jc w:val="left"/>
      </w:pPr>
      <w:r>
        <w:rPr>
          <w:rFonts w:ascii="Times New Roman"/>
          <w:b/>
          <w:i w:val="false"/>
          <w:color w:val="000000"/>
        </w:rPr>
        <w:t xml:space="preserve"> біліктілік санаттарын беру" мемлекеттік көрсетілетін қызмет регламенті</w:t>
      </w:r>
    </w:p>
    <w:bookmarkEnd w:id="22"/>
    <w:bookmarkStart w:name="z145" w:id="23"/>
    <w:p>
      <w:pPr>
        <w:spacing w:after="0"/>
        <w:ind w:left="0"/>
        <w:jc w:val="left"/>
      </w:pPr>
      <w:r>
        <w:rPr>
          <w:rFonts w:ascii="Times New Roman"/>
          <w:b/>
          <w:i w:val="false"/>
          <w:color w:val="000000"/>
        </w:rPr>
        <w:t xml:space="preserve"> 1. Жалпы ережелер</w:t>
      </w:r>
    </w:p>
    <w:bookmarkEnd w:id="23"/>
    <w:bookmarkStart w:name="z146" w:id="24"/>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"2-разрядты спортшы, 3 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 xml:space="preserve">(бұдан әрі - стандарт) сәйкес Қарағанды облысының аудан, қалаларының дене шынықтыру және спорт бөлімдерімен көрсетіледі (бұдан әрі –қызмет көрсетуші). </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спорттық разряд беру туралы куәлік, біліктілік санатты беру туралы куәлік немесе спорттық разрядты, біліктілік санаттын (бұдан әрі – куәлік немесе бұйрықтың көшірмесі) беру туралы бұйрықтың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r>
        <w:br/>
      </w:r>
      <w:r>
        <w:rPr>
          <w:rFonts w:ascii="Times New Roman"/>
          <w:b w:val="false"/>
          <w:i w:val="false"/>
          <w:color w:val="000000"/>
          <w:sz w:val="28"/>
        </w:rPr>
        <w:t>
</w:t>
      </w:r>
    </w:p>
    <w:bookmarkStart w:name="z151" w:id="2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25"/>
    <w:bookmarkStart w:name="z152" w:id="26"/>
    <w:p>
      <w:pPr>
        <w:spacing w:after="0"/>
        <w:ind w:left="0"/>
        <w:jc w:val="both"/>
      </w:pPr>
      <w:r>
        <w:rPr>
          <w:rFonts w:ascii="Times New Roman"/>
          <w:b w:val="false"/>
          <w:i w:val="false"/>
          <w:color w:val="000000"/>
          <w:sz w:val="28"/>
        </w:rPr>
        <w:t xml:space="preserve">
      4. Мемлекеттік қызметті алу үшiн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тапсырады.</w:t>
      </w:r>
    </w:p>
    <w:bookmarkEnd w:id="26"/>
    <w:bookmarkStart w:name="z153"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нәтижесі, оны орындау ұзақтығы:</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құжаттардың көшірмесін қабылдауы және тіркеуі – 15 минут.</w:t>
      </w:r>
      <w:r>
        <w:br/>
      </w:r>
      <w:r>
        <w:rPr>
          <w:rFonts w:ascii="Times New Roman"/>
          <w:b w:val="false"/>
          <w:i w:val="false"/>
          <w:color w:val="000000"/>
          <w:sz w:val="28"/>
        </w:rPr>
        <w:t xml:space="preserve">
      </w:t>
      </w:r>
      <w:r>
        <w:rPr>
          <w:rFonts w:ascii="Times New Roman"/>
          <w:b w:val="false"/>
          <w:i w:val="false"/>
          <w:color w:val="000000"/>
          <w:sz w:val="28"/>
        </w:rPr>
        <w:t>Нәтижесі – тіркелген құжаттар;</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күнтізбелік бір күн ішінде комиссия отырысының хаттамасына қол қою. </w:t>
      </w:r>
      <w:r>
        <w:br/>
      </w:r>
      <w:r>
        <w:rPr>
          <w:rFonts w:ascii="Times New Roman"/>
          <w:b w:val="false"/>
          <w:i w:val="false"/>
          <w:color w:val="000000"/>
          <w:sz w:val="28"/>
        </w:rPr>
        <w:t xml:space="preserve">
      </w:t>
      </w:r>
      <w:r>
        <w:rPr>
          <w:rFonts w:ascii="Times New Roman"/>
          <w:b w:val="false"/>
          <w:i w:val="false"/>
          <w:color w:val="000000"/>
          <w:sz w:val="28"/>
        </w:rPr>
        <w:t>Нәтижесі – комиссия отырысының қол қойылған хаттамасы;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Нәтижесі – бекітілген бұйрық;</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 дайын куәліктер және (немесе) бұйрықтың көшірмесі;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 сұрау салудың шығыс номері. </w:t>
      </w:r>
      <w:r>
        <w:br/>
      </w:r>
      <w:r>
        <w:rPr>
          <w:rFonts w:ascii="Times New Roman"/>
          <w:b w:val="false"/>
          <w:i w:val="false"/>
          <w:color w:val="000000"/>
          <w:sz w:val="28"/>
        </w:rPr>
        <w:t>
</w:t>
      </w:r>
    </w:p>
    <w:bookmarkStart w:name="z166"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28"/>
    <w:bookmarkStart w:name="z167" w:id="29"/>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қызмет берушінің басшылығы;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p>
    <w:bookmarkEnd w:id="29"/>
    <w:bookmarkStart w:name="z179" w:id="3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180" w:id="31"/>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 үшін көрсетілетін қызметті алушы 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мемлекеттік қызметті алушы толық құжаттардың толық пакетін ұсынбаған жағдайда өтініш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алушыға куәлікті және (немесе) бұйрықтың көшірмесін береді.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қосымшаға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w:t>
            </w:r>
            <w:r>
              <w:br/>
            </w:r>
            <w:r>
              <w:rPr>
                <w:rFonts w:ascii="Times New Roman"/>
                <w:b w:val="false"/>
                <w:i w:val="false"/>
                <w:color w:val="000000"/>
                <w:sz w:val="20"/>
              </w:rPr>
              <w:t>спортшы, 2-жасөспірімдік-разрядты спортшы, 3-жасөспірімдік-разрядты</w:t>
            </w:r>
            <w:r>
              <w:br/>
            </w:r>
            <w:r>
              <w:rPr>
                <w:rFonts w:ascii="Times New Roman"/>
                <w:b w:val="false"/>
                <w:i w:val="false"/>
                <w:color w:val="000000"/>
                <w:sz w:val="20"/>
              </w:rPr>
              <w:t>спортшы спорттық разрядтар және біліктiлiгi жоғары деңгейдегi екiншi</w:t>
            </w:r>
            <w:r>
              <w:br/>
            </w:r>
            <w:r>
              <w:rPr>
                <w:rFonts w:ascii="Times New Roman"/>
                <w:b w:val="false"/>
                <w:i w:val="false"/>
                <w:color w:val="000000"/>
                <w:sz w:val="20"/>
              </w:rPr>
              <w:t>санатты жаттықтырушы, біліктiлiгi орта деңгейдегi екiншi санатты</w:t>
            </w:r>
            <w:r>
              <w:br/>
            </w:r>
            <w:r>
              <w:rPr>
                <w:rFonts w:ascii="Times New Roman"/>
                <w:b w:val="false"/>
                <w:i w:val="false"/>
                <w:color w:val="000000"/>
                <w:sz w:val="20"/>
              </w:rPr>
              <w:t>жаттықтырушы, біліктiлiгi жоғары деңгейдегi екiншi санатты әдiскер,</w:t>
            </w:r>
            <w:r>
              <w:br/>
            </w:r>
            <w:r>
              <w:rPr>
                <w:rFonts w:ascii="Times New Roman"/>
                <w:b w:val="false"/>
                <w:i w:val="false"/>
                <w:color w:val="000000"/>
                <w:sz w:val="20"/>
              </w:rPr>
              <w:t>біліктiлiгi орта деңгейдегi екiншi санатты әдiскер, біліктiлiгi жоғары</w:t>
            </w:r>
            <w:r>
              <w:br/>
            </w:r>
            <w:r>
              <w:rPr>
                <w:rFonts w:ascii="Times New Roman"/>
                <w:b w:val="false"/>
                <w:i w:val="false"/>
                <w:color w:val="000000"/>
                <w:sz w:val="20"/>
              </w:rPr>
              <w:t>деңгейдегi екiншi санатты нұсқаушы-спортшы, спорт төрешiсi біліктілік</w:t>
            </w:r>
            <w:r>
              <w:br/>
            </w:r>
            <w:r>
              <w:rPr>
                <w:rFonts w:ascii="Times New Roman"/>
                <w:b w:val="false"/>
                <w:i w:val="false"/>
                <w:color w:val="000000"/>
                <w:sz w:val="20"/>
              </w:rPr>
              <w:t>санаттарын беру" мемлекеттік көрсетілетін қызмет регламенті</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w:t>
            </w:r>
            <w:r>
              <w:br/>
            </w:r>
            <w:r>
              <w:rPr>
                <w:rFonts w:ascii="Times New Roman"/>
                <w:b w:val="false"/>
                <w:i w:val="false"/>
                <w:color w:val="000000"/>
                <w:sz w:val="20"/>
              </w:rPr>
              <w:t>спортшы, 2-жасөспірімдік-разрядты спортшы, 3-жасөспірімдік-разрядты</w:t>
            </w:r>
            <w:r>
              <w:br/>
            </w:r>
            <w:r>
              <w:rPr>
                <w:rFonts w:ascii="Times New Roman"/>
                <w:b w:val="false"/>
                <w:i w:val="false"/>
                <w:color w:val="000000"/>
                <w:sz w:val="20"/>
              </w:rPr>
              <w:t>спортшы спорттық разрядтар және біліктiлiгi жоғары деңгейдегi екiншi</w:t>
            </w:r>
            <w:r>
              <w:br/>
            </w:r>
            <w:r>
              <w:rPr>
                <w:rFonts w:ascii="Times New Roman"/>
                <w:b w:val="false"/>
                <w:i w:val="false"/>
                <w:color w:val="000000"/>
                <w:sz w:val="20"/>
              </w:rPr>
              <w:t>санатты жаттықтырушы, біліктiлiгi орта деңгейдегi екiншi санатты</w:t>
            </w:r>
            <w:r>
              <w:br/>
            </w:r>
            <w:r>
              <w:rPr>
                <w:rFonts w:ascii="Times New Roman"/>
                <w:b w:val="false"/>
                <w:i w:val="false"/>
                <w:color w:val="000000"/>
                <w:sz w:val="20"/>
              </w:rPr>
              <w:t>жаттықтырушы, біліктiлiгi жоғары деңгейдегi екiншi санатты әдiскер,</w:t>
            </w:r>
            <w:r>
              <w:br/>
            </w:r>
            <w:r>
              <w:rPr>
                <w:rFonts w:ascii="Times New Roman"/>
                <w:b w:val="false"/>
                <w:i w:val="false"/>
                <w:color w:val="000000"/>
                <w:sz w:val="20"/>
              </w:rPr>
              <w:t>біліктiлiгi орта деңгейдегi екiншi санатты әдiскер, біліктiлiгi жоғары</w:t>
            </w:r>
            <w:r>
              <w:br/>
            </w:r>
            <w:r>
              <w:rPr>
                <w:rFonts w:ascii="Times New Roman"/>
                <w:b w:val="false"/>
                <w:i w:val="false"/>
                <w:color w:val="000000"/>
                <w:sz w:val="20"/>
              </w:rPr>
              <w:t>деңгейдегi екiншi санатты нұсқаушы-спортшы, спорт төрешiсi</w:t>
            </w:r>
            <w:r>
              <w:br/>
            </w:r>
            <w:r>
              <w:rPr>
                <w:rFonts w:ascii="Times New Roman"/>
                <w:b w:val="false"/>
                <w:i w:val="false"/>
                <w:color w:val="000000"/>
                <w:sz w:val="20"/>
              </w:rPr>
              <w:t>біліктілік санаттарын беру" мемлекеттік көрсетілетін қызмет регламенті</w:t>
            </w:r>
          </w:p>
        </w:tc>
      </w:tr>
    </w:tbl>
    <w:bookmarkStart w:name="z190" w:id="32"/>
    <w:p>
      <w:pPr>
        <w:spacing w:after="0"/>
        <w:ind w:left="0"/>
        <w:jc w:val="left"/>
      </w:pPr>
      <w:r>
        <w:rPr>
          <w:rFonts w:ascii="Times New Roman"/>
          <w:b/>
          <w:i w:val="false"/>
          <w:color w:val="000000"/>
        </w:rPr>
        <w:t xml:space="preserve"> мемлекеттік көрсетілетін қызмет көрсетудің бизнес-процестері анықтамалығы</w:t>
      </w:r>
    </w:p>
    <w:bookmarkEnd w:id="32"/>
    <w:bookmarkStart w:name="z191" w:id="33"/>
    <w:p>
      <w:pPr>
        <w:spacing w:after="0"/>
        <w:ind w:left="0"/>
        <w:jc w:val="left"/>
      </w:pPr>
    </w:p>
    <w:bookmarkEnd w:id="33"/>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192" w:id="34"/>
    <w:p>
      <w:pPr>
        <w:spacing w:after="0"/>
        <w:ind w:left="0"/>
        <w:jc w:val="left"/>
      </w:pPr>
    </w:p>
    <w:bookmarkEnd w:id="34"/>
    <w:p>
      <w:pPr>
        <w:spacing w:after="0"/>
        <w:ind w:left="0"/>
        <w:jc w:val="both"/>
      </w:pPr>
      <w:r>
        <w:drawing>
          <wp:inline distT="0" distB="0" distL="0" distR="0">
            <wp:extent cx="6896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392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