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ff6a" w14:textId="f69f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23 маусымдағы "Техникалық және кәсіптік білім беру саласында көрсетілетін мемлекеттік қызметтер регламенттерін бекіту туралы" № 34/19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17 мамырдағы № 33/02 қаулысы. Қарағанды облысының Әділет департаментінде 2016 жылғы 28 маусымда № 3877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2016 жылғы 22 қаңтардағы "Техникалық және кәсіптік білім беру жүйесінде көрсетілетін мемлекеттік қызмет стандарттарын бекіту туралы" Қазақстан Республикасы Білім және ғылым Министрінің 2015 жылғы 14 сәуірдегі № 200 бұйрығына өзгеріс енгізу туралы" № 63 (Нормативтік құқықтық актілерді мемлекеттік тіркеу тізілімінде № 13356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2015 жылғы 23 маусымдағы "Техникалық және кәсіптік білім беру саласында көрсетілетін мемлекеттік қызметтер регламенттерін бекіту туралы" № 34/19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3356 болып тіркелген, 2015 жылғы 12 тамызда "Әділет" ақпараттық-құқықтық жүйесінде, 2015 жылғы 13 тамызда № 128 (22 013) "Орталық Қазақстан" және 2015 жылғы 13 тамызда № 113-114 (21864-21865) "Индустриальная Караганда" газеттерінде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3"/>
    <w:bookmarkStart w:name="z7"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17 мамырдағы № 33/02</w:t>
            </w:r>
            <w:r>
              <w:br/>
            </w:r>
            <w:r>
              <w:rPr>
                <w:rFonts w:ascii="Times New Roman"/>
                <w:b w:val="false"/>
                <w:i w:val="false"/>
                <w:color w:val="000000"/>
                <w:sz w:val="20"/>
              </w:rPr>
              <w:t>қаулысыны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2015 жылғы 23 маусымдағы</w:t>
            </w:r>
            <w:r>
              <w:br/>
            </w:r>
            <w:r>
              <w:rPr>
                <w:rFonts w:ascii="Times New Roman"/>
                <w:b w:val="false"/>
                <w:i w:val="false"/>
                <w:color w:val="000000"/>
                <w:sz w:val="20"/>
              </w:rPr>
              <w:t>№ 34/19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 </w:t>
      </w:r>
    </w:p>
    <w:bookmarkEnd w:id="6"/>
    <w:bookmarkStart w:name="z13" w:id="7"/>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қызметті берушілер (бұдан әрі - көрсетілетін қызметті беруші).</w:t>
      </w:r>
    </w:p>
    <w:bookmarkEnd w:id="7"/>
    <w:bookmarkStart w:name="z14" w:id="8"/>
    <w:p>
      <w:pPr>
        <w:spacing w:after="0"/>
        <w:ind w:left="0"/>
        <w:jc w:val="both"/>
      </w:pPr>
      <w:r>
        <w:rPr>
          <w:rFonts w:ascii="Times New Roman"/>
          <w:b w:val="false"/>
          <w:i w:val="false"/>
          <w:color w:val="000000"/>
          <w:sz w:val="28"/>
        </w:rPr>
        <w:t>
      Өтініштер қабылдау және мемлекеттік қызмет көрсету нәтижелерін беру:</w:t>
      </w:r>
    </w:p>
    <w:bookmarkEnd w:id="8"/>
    <w:bookmarkStart w:name="z15" w:id="9"/>
    <w:p>
      <w:pPr>
        <w:spacing w:after="0"/>
        <w:ind w:left="0"/>
        <w:jc w:val="both"/>
      </w:pPr>
      <w:r>
        <w:rPr>
          <w:rFonts w:ascii="Times New Roman"/>
          <w:b w:val="false"/>
          <w:i w:val="false"/>
          <w:color w:val="000000"/>
          <w:sz w:val="28"/>
        </w:rPr>
        <w:t xml:space="preserve">
      1) көрсетілетін қызметті берушінің кеңсесінде; </w:t>
      </w:r>
    </w:p>
    <w:bookmarkEnd w:id="9"/>
    <w:bookmarkStart w:name="z16"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(бұдан әрі – Мемлекеттік корпорация)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туралы құжаттардың телнұсқаларын беру. </w:t>
      </w:r>
    </w:p>
    <w:bookmarkEnd w:id="12"/>
    <w:bookmarkStart w:name="z19" w:id="13"/>
    <w:p>
      <w:pPr>
        <w:spacing w:after="0"/>
        <w:ind w:left="0"/>
        <w:jc w:val="both"/>
      </w:pPr>
      <w:r>
        <w:rPr>
          <w:rFonts w:ascii="Times New Roman"/>
          <w:b w:val="false"/>
          <w:i w:val="false"/>
          <w:color w:val="000000"/>
          <w:sz w:val="28"/>
        </w:rPr>
        <w:t xml:space="preserve">
      Мемлекеттік қызмет нәтижесін беру нысаны: қағаз түрінде. </w:t>
      </w:r>
    </w:p>
    <w:bookmarkEnd w:id="13"/>
    <w:bookmarkStart w:name="z20" w:id="1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бөлімшелерінің (қызметкерлерінің) iс-қимыл тәртiбiн сипаттау </w:t>
      </w:r>
    </w:p>
    <w:bookmarkEnd w:id="14"/>
    <w:bookmarkStart w:name="z21" w:id="15"/>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Қазақстан Республикасы Білім және ғылым министрінің 2015 жылғы 14 сәуірдегі № 200 "Техникалық және кәсіптік білім беру саласында көрсетілетін мемлекеттік қызметтер стандарттарын бекіту туралы" бұйрығымен бекітілген "Техникалық және кәсіптік білім туралы құжаттардың телнұсқаларын беру" мемлекеттік көрсетілетін қызметті стандартының (Нормативтік құқықтықтың актісінің мемлекеттік тіркеу тізілімінде № 11220 тіркелген)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p>
    <w:bookmarkEnd w:id="15"/>
    <w:bookmarkStart w:name="z22" w:id="16"/>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орындау мерзімі:</w:t>
      </w:r>
    </w:p>
    <w:bookmarkEnd w:id="16"/>
    <w:bookmarkStart w:name="z23" w:id="17"/>
    <w:p>
      <w:pPr>
        <w:spacing w:after="0"/>
        <w:ind w:left="0"/>
        <w:jc w:val="both"/>
      </w:pPr>
      <w:r>
        <w:rPr>
          <w:rFonts w:ascii="Times New Roman"/>
          <w:b w:val="false"/>
          <w:i w:val="false"/>
          <w:color w:val="000000"/>
          <w:sz w:val="28"/>
        </w:rPr>
        <w:t xml:space="preserve">
      1-іс-қимыл – оқу бөлімінің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қабылдап және тіркеп, құжаттарды қабылдағаны туралы қолхат береді, қызмет 15 (он бес) минут ішінде көрсетіледі; </w:t>
      </w:r>
    </w:p>
    <w:bookmarkEnd w:id="17"/>
    <w:bookmarkStart w:name="z24" w:id="18"/>
    <w:p>
      <w:pPr>
        <w:spacing w:after="0"/>
        <w:ind w:left="0"/>
        <w:jc w:val="both"/>
      </w:pPr>
      <w:r>
        <w:rPr>
          <w:rFonts w:ascii="Times New Roman"/>
          <w:b w:val="false"/>
          <w:i w:val="false"/>
          <w:color w:val="000000"/>
          <w:sz w:val="28"/>
        </w:rPr>
        <w:t>
      2-іс-қимыл – құжаттарды басшы қарастырып, жауапты орындаушыға қарастырылған құжаттарды орындауға жібереді, 20 (жиырма) минут ішінде;</w:t>
      </w:r>
    </w:p>
    <w:bookmarkEnd w:id="18"/>
    <w:bookmarkStart w:name="z25" w:id="19"/>
    <w:p>
      <w:pPr>
        <w:spacing w:after="0"/>
        <w:ind w:left="0"/>
        <w:jc w:val="both"/>
      </w:pPr>
      <w:r>
        <w:rPr>
          <w:rFonts w:ascii="Times New Roman"/>
          <w:b w:val="false"/>
          <w:i w:val="false"/>
          <w:color w:val="000000"/>
          <w:sz w:val="28"/>
        </w:rPr>
        <w:t xml:space="preserve">
      3-іс-қимыл – жауапты орындаушы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қарастырып, мемлекеттік қызмет нәтижесін дайындап, басшыға қол қоюға жібереді, 18 (он сегіз) күнтізбелік күн ішінде;</w:t>
      </w:r>
    </w:p>
    <w:bookmarkEnd w:id="19"/>
    <w:bookmarkStart w:name="z26" w:id="20"/>
    <w:p>
      <w:pPr>
        <w:spacing w:after="0"/>
        <w:ind w:left="0"/>
        <w:jc w:val="both"/>
      </w:pPr>
      <w:r>
        <w:rPr>
          <w:rFonts w:ascii="Times New Roman"/>
          <w:b w:val="false"/>
          <w:i w:val="false"/>
          <w:color w:val="000000"/>
          <w:sz w:val="28"/>
        </w:rPr>
        <w:t>
      4-іс-қимыл – нәтижеге басшы қол қойып, оқу бөліміне жібереді, 20 (жиырма) минут ішінде;</w:t>
      </w:r>
    </w:p>
    <w:bookmarkEnd w:id="20"/>
    <w:bookmarkStart w:name="z27" w:id="21"/>
    <w:p>
      <w:pPr>
        <w:spacing w:after="0"/>
        <w:ind w:left="0"/>
        <w:jc w:val="both"/>
      </w:pPr>
      <w:r>
        <w:rPr>
          <w:rFonts w:ascii="Times New Roman"/>
          <w:b w:val="false"/>
          <w:i w:val="false"/>
          <w:color w:val="000000"/>
          <w:sz w:val="28"/>
        </w:rPr>
        <w:t>
      5-іс-қимыл – басшы қол қойған мемлекеттік қызмет нәтижесін көрсетілетін қызмет алушыға беру, 15 (он бес) минут ішінде.</w:t>
      </w:r>
    </w:p>
    <w:bookmarkEnd w:id="21"/>
    <w:bookmarkStart w:name="z28" w:id="22"/>
    <w:p>
      <w:pPr>
        <w:spacing w:after="0"/>
        <w:ind w:left="0"/>
        <w:jc w:val="both"/>
      </w:pPr>
      <w:r>
        <w:rPr>
          <w:rFonts w:ascii="Times New Roman"/>
          <w:b w:val="false"/>
          <w:i w:val="false"/>
          <w:color w:val="000000"/>
          <w:sz w:val="28"/>
        </w:rPr>
        <w:t xml:space="preserve">
      Мемлекеттік қызмет көрсетілетін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тапсырылған сәттен бастап 20 күнтізбелік күн орындалады.</w:t>
      </w:r>
    </w:p>
    <w:bookmarkEnd w:id="22"/>
    <w:bookmarkStart w:name="z29"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1-іс-қимыл нәтижесі басшыға құжаттарды өткізу болып табылады. Басшыға ұсынылған құжаттар топтамасы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2-іс-қимыл нәтижесі құжаттарды басшымен қарастыру, қол қойылған құжаттарды қызметкерге беру, атқарылған қызмет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3-іс-қимыл нәтижесі қызметкермен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қарастырылып,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4-іс-қимылын бастауға негіз болатын жолдама дайындау болып табылады.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4-іс-қимыл нәтижесі басшы қол қойған мемлекеттік қызмет көрсетудің нәтижесі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5-іс-қимылын бастауға негіз болады. Регламенттің </w:t>
      </w:r>
      <w:r>
        <w:rPr>
          <w:rFonts w:ascii="Times New Roman"/>
          <w:b w:val="false"/>
          <w:i w:val="false"/>
          <w:color w:val="000000"/>
          <w:sz w:val="28"/>
        </w:rPr>
        <w:t>5-тармағындағы</w:t>
      </w:r>
      <w:r>
        <w:rPr>
          <w:rFonts w:ascii="Times New Roman"/>
          <w:b w:val="false"/>
          <w:i w:val="false"/>
          <w:color w:val="000000"/>
          <w:sz w:val="28"/>
        </w:rPr>
        <w:t xml:space="preserve"> мемлекеттік қызмет көрсетудің 5-іс-қимыл нәтижесі басшы қол қойған мемлекеттік қызмет нәтижесін көрсетілетін қызмет алушыға жолдау болып табылады.</w:t>
      </w:r>
    </w:p>
    <w:bookmarkEnd w:id="23"/>
    <w:bookmarkStart w:name="z30" w:id="24"/>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4"/>
    <w:bookmarkStart w:name="z31" w:id="25"/>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25"/>
    <w:bookmarkStart w:name="z32" w:id="26"/>
    <w:p>
      <w:pPr>
        <w:spacing w:after="0"/>
        <w:ind w:left="0"/>
        <w:jc w:val="both"/>
      </w:pPr>
      <w:r>
        <w:rPr>
          <w:rFonts w:ascii="Times New Roman"/>
          <w:b w:val="false"/>
          <w:i w:val="false"/>
          <w:color w:val="000000"/>
          <w:sz w:val="28"/>
        </w:rPr>
        <w:t>
      1) оқу бөлімінің қызметкері;</w:t>
      </w:r>
    </w:p>
    <w:bookmarkEnd w:id="26"/>
    <w:bookmarkStart w:name="z33" w:id="27"/>
    <w:p>
      <w:pPr>
        <w:spacing w:after="0"/>
        <w:ind w:left="0"/>
        <w:jc w:val="both"/>
      </w:pPr>
      <w:r>
        <w:rPr>
          <w:rFonts w:ascii="Times New Roman"/>
          <w:b w:val="false"/>
          <w:i w:val="false"/>
          <w:color w:val="000000"/>
          <w:sz w:val="28"/>
        </w:rPr>
        <w:t>
      2) басшы;</w:t>
      </w:r>
    </w:p>
    <w:bookmarkEnd w:id="27"/>
    <w:bookmarkStart w:name="z34" w:id="28"/>
    <w:p>
      <w:pPr>
        <w:spacing w:after="0"/>
        <w:ind w:left="0"/>
        <w:jc w:val="both"/>
      </w:pPr>
      <w:r>
        <w:rPr>
          <w:rFonts w:ascii="Times New Roman"/>
          <w:b w:val="false"/>
          <w:i w:val="false"/>
          <w:color w:val="000000"/>
          <w:sz w:val="28"/>
        </w:rPr>
        <w:t>
      3) жауапты маман.</w:t>
      </w:r>
    </w:p>
    <w:bookmarkEnd w:id="28"/>
    <w:bookmarkStart w:name="z35" w:id="29"/>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29"/>
    <w:bookmarkStart w:name="z36" w:id="30"/>
    <w:p>
      <w:pPr>
        <w:spacing w:after="0"/>
        <w:ind w:left="0"/>
        <w:jc w:val="both"/>
      </w:pPr>
      <w:r>
        <w:rPr>
          <w:rFonts w:ascii="Times New Roman"/>
          <w:b w:val="false"/>
          <w:i w:val="false"/>
          <w:color w:val="000000"/>
          <w:sz w:val="28"/>
        </w:rPr>
        <w:t xml:space="preserve">
      1) оқу бөлімінің қызметкерімен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қабылдау және тіркеу, 15 (он бес) минут ішінде;</w:t>
      </w:r>
    </w:p>
    <w:bookmarkEnd w:id="30"/>
    <w:bookmarkStart w:name="z37" w:id="31"/>
    <w:p>
      <w:pPr>
        <w:spacing w:after="0"/>
        <w:ind w:left="0"/>
        <w:jc w:val="both"/>
      </w:pPr>
      <w:r>
        <w:rPr>
          <w:rFonts w:ascii="Times New Roman"/>
          <w:b w:val="false"/>
          <w:i w:val="false"/>
          <w:color w:val="000000"/>
          <w:sz w:val="28"/>
        </w:rPr>
        <w:t>
      2) басшымен құжаттарды қарастыру, қарастырылған құжаттарды жауапты маманға орындауға жіберу, 20 (жиырма) минут ішінде;</w:t>
      </w:r>
    </w:p>
    <w:bookmarkEnd w:id="31"/>
    <w:bookmarkStart w:name="z38" w:id="32"/>
    <w:p>
      <w:pPr>
        <w:spacing w:after="0"/>
        <w:ind w:left="0"/>
        <w:jc w:val="both"/>
      </w:pPr>
      <w:r>
        <w:rPr>
          <w:rFonts w:ascii="Times New Roman"/>
          <w:b w:val="false"/>
          <w:i w:val="false"/>
          <w:color w:val="000000"/>
          <w:sz w:val="28"/>
        </w:rPr>
        <w:t xml:space="preserve">
      3) жауапты маманмен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қойылған талаптарға сәйкес қарастыру, мемлекеттік қызмет нәтижесін дайындау, басшыға қол қоюға жіберу, 18 (он сегіз) күнтізбелік күн ішінде;</w:t>
      </w:r>
    </w:p>
    <w:bookmarkEnd w:id="32"/>
    <w:bookmarkStart w:name="z39" w:id="33"/>
    <w:p>
      <w:pPr>
        <w:spacing w:after="0"/>
        <w:ind w:left="0"/>
        <w:jc w:val="both"/>
      </w:pPr>
      <w:r>
        <w:rPr>
          <w:rFonts w:ascii="Times New Roman"/>
          <w:b w:val="false"/>
          <w:i w:val="false"/>
          <w:color w:val="000000"/>
          <w:sz w:val="28"/>
        </w:rPr>
        <w:t>
      4) басшымен қол қойылу, оқу бөліміне жіберу, 20 (жиырма) минут ішінде;</w:t>
      </w:r>
    </w:p>
    <w:bookmarkEnd w:id="33"/>
    <w:bookmarkStart w:name="z40" w:id="34"/>
    <w:p>
      <w:pPr>
        <w:spacing w:after="0"/>
        <w:ind w:left="0"/>
        <w:jc w:val="both"/>
      </w:pPr>
      <w:r>
        <w:rPr>
          <w:rFonts w:ascii="Times New Roman"/>
          <w:b w:val="false"/>
          <w:i w:val="false"/>
          <w:color w:val="000000"/>
          <w:sz w:val="28"/>
        </w:rPr>
        <w:t>
      5) басшы қол қойған мемлекеттік қызмет нәтижесін қызмет алушыға беру, 15 (он бес) минут ішінде .</w:t>
      </w:r>
    </w:p>
    <w:bookmarkEnd w:id="34"/>
    <w:bookmarkStart w:name="z41" w:id="3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2" w:id="36"/>
    <w:p>
      <w:pPr>
        <w:spacing w:after="0"/>
        <w:ind w:left="0"/>
        <w:jc w:val="both"/>
      </w:pPr>
      <w:r>
        <w:rPr>
          <w:rFonts w:ascii="Times New Roman"/>
          <w:b w:val="false"/>
          <w:i w:val="false"/>
          <w:color w:val="000000"/>
          <w:sz w:val="28"/>
        </w:rPr>
        <w:t xml:space="preserve">
      9. Әрбір рәсім (іс-қимыл) көрсетілген Мемлекеттік корпорацияға жүгіну тәртібінің сипаттамасы </w:t>
      </w:r>
      <w:r>
        <w:rPr>
          <w:rFonts w:ascii="Times New Roman"/>
          <w:b w:val="false"/>
          <w:i w:val="false"/>
          <w:color w:val="000000"/>
          <w:sz w:val="28"/>
        </w:rPr>
        <w:t>1 қосымшаға</w:t>
      </w:r>
      <w:r>
        <w:rPr>
          <w:rFonts w:ascii="Times New Roman"/>
          <w:b w:val="false"/>
          <w:i w:val="false"/>
          <w:color w:val="000000"/>
          <w:sz w:val="28"/>
        </w:rPr>
        <w:t xml:space="preserve"> сәйкес диаграммада келтірілген:</w:t>
      </w:r>
    </w:p>
    <w:bookmarkEnd w:id="36"/>
    <w:bookmarkStart w:name="z43" w:id="37"/>
    <w:p>
      <w:pPr>
        <w:spacing w:after="0"/>
        <w:ind w:left="0"/>
        <w:jc w:val="both"/>
      </w:pPr>
      <w:r>
        <w:rPr>
          <w:rFonts w:ascii="Times New Roman"/>
          <w:b w:val="false"/>
          <w:i w:val="false"/>
          <w:color w:val="000000"/>
          <w:sz w:val="28"/>
        </w:rPr>
        <w:t xml:space="preserve">
      1) көрсетілетін қызмет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мемлекеттік корпорация инспекторына тапсырады, мемлекеттік корпорация инспекторы 15 (он бес) минут ішінде құжаттарды қабылдайды және 2 (екі) жұмыс күн ішінде мемлекеттік корпорация жинақтаушы бөліміне көрсетілетін қызмет берушіге жіберу үшін жолдайды;</w:t>
      </w:r>
    </w:p>
    <w:bookmarkEnd w:id="37"/>
    <w:bookmarkStart w:name="z44" w:id="38"/>
    <w:p>
      <w:pPr>
        <w:spacing w:after="0"/>
        <w:ind w:left="0"/>
        <w:jc w:val="both"/>
      </w:pPr>
      <w:r>
        <w:rPr>
          <w:rFonts w:ascii="Times New Roman"/>
          <w:b w:val="false"/>
          <w:i w:val="false"/>
          <w:color w:val="000000"/>
          <w:sz w:val="28"/>
        </w:rPr>
        <w:t>
      2) көрсетілетін қызмет берушінің оқу бөлімінің қызметкері алынған құжаттарды 15 (он бес) минут ішінде тіркейді және көрсетілетін қызмет берушінің басшылығына бұрыштама қоюға жолдайды;</w:t>
      </w:r>
    </w:p>
    <w:bookmarkEnd w:id="38"/>
    <w:bookmarkStart w:name="z45" w:id="39"/>
    <w:p>
      <w:pPr>
        <w:spacing w:after="0"/>
        <w:ind w:left="0"/>
        <w:jc w:val="both"/>
      </w:pPr>
      <w:r>
        <w:rPr>
          <w:rFonts w:ascii="Times New Roman"/>
          <w:b w:val="false"/>
          <w:i w:val="false"/>
          <w:color w:val="000000"/>
          <w:sz w:val="28"/>
        </w:rPr>
        <w:t>
      3) көрсетілетін қызметті берушінің басшылығы 15 (он бес) минут ішінде кіріс құжаттарымен танысады және көрсетілетін қызмет берушінің жауапты маманына жолдайды;</w:t>
      </w:r>
    </w:p>
    <w:bookmarkEnd w:id="39"/>
    <w:bookmarkStart w:name="z46" w:id="40"/>
    <w:p>
      <w:pPr>
        <w:spacing w:after="0"/>
        <w:ind w:left="0"/>
        <w:jc w:val="both"/>
      </w:pPr>
      <w:r>
        <w:rPr>
          <w:rFonts w:ascii="Times New Roman"/>
          <w:b w:val="false"/>
          <w:i w:val="false"/>
          <w:color w:val="000000"/>
          <w:sz w:val="28"/>
        </w:rPr>
        <w:t>
      4) көрсетілетін қызмет берушінің жауапты маманы келіп түскен құжаттарды 16 (он алты) күнтізбелік күн ішінде қарайды, құжаттардың толықтығын тексереді, телнұсқаны дайындайды, басшыға қол қойдырады және телнұсқаны мемлекеттік корпорациядағы қағаз тасушысына береді;</w:t>
      </w:r>
    </w:p>
    <w:bookmarkEnd w:id="40"/>
    <w:bookmarkStart w:name="z47" w:id="41"/>
    <w:p>
      <w:pPr>
        <w:spacing w:after="0"/>
        <w:ind w:left="0"/>
        <w:jc w:val="both"/>
      </w:pPr>
      <w:r>
        <w:rPr>
          <w:rFonts w:ascii="Times New Roman"/>
          <w:b w:val="false"/>
          <w:i w:val="false"/>
          <w:color w:val="000000"/>
          <w:sz w:val="28"/>
        </w:rPr>
        <w:t xml:space="preserve">
      5) мемлекеттік корпорация инспекторы 15 (он бес) минут ішінде телнұсқаны көрсетілетін қызмет алушыға береді. </w:t>
      </w:r>
    </w:p>
    <w:bookmarkEnd w:id="41"/>
    <w:bookmarkStart w:name="z48" w:id="42"/>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(іс-қимылдың) өзара әрекеттер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бизнес-үдерісінің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туралы құжаттардың </w:t>
            </w:r>
            <w:r>
              <w:br/>
            </w:r>
            <w:r>
              <w:rPr>
                <w:rFonts w:ascii="Times New Roman"/>
                <w:b w:val="false"/>
                <w:i w:val="false"/>
                <w:color w:val="000000"/>
                <w:sz w:val="20"/>
              </w:rPr>
              <w:t xml:space="preserve"> телнұсқаларын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0" w:id="4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әрекет диаграммасы, графикалық нысанда</w:t>
      </w:r>
    </w:p>
    <w:bookmarkEnd w:id="43"/>
    <w:bookmarkStart w:name="z51" w:id="44"/>
    <w:p>
      <w:pPr>
        <w:spacing w:after="0"/>
        <w:ind w:left="0"/>
        <w:jc w:val="left"/>
      </w:pPr>
    </w:p>
    <w:bookmarkEnd w:id="44"/>
    <w:p>
      <w:pPr>
        <w:spacing w:after="0"/>
        <w:ind w:left="0"/>
        <w:jc w:val="both"/>
      </w:pPr>
      <w:r>
        <w:drawing>
          <wp:inline distT="0" distB="0" distL="0" distR="0">
            <wp:extent cx="75692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702300"/>
                    </a:xfrm>
                    <a:prstGeom prst="rect">
                      <a:avLst/>
                    </a:prstGeom>
                  </pic:spPr>
                </pic:pic>
              </a:graphicData>
            </a:graphic>
          </wp:inline>
        </w:drawing>
      </w:r>
    </w:p>
    <w:p>
      <w:pPr>
        <w:spacing w:after="0"/>
        <w:ind w:left="0"/>
        <w:jc w:val="left"/>
      </w:pPr>
      <w:r>
        <w:br/>
      </w:r>
    </w:p>
    <w:bookmarkStart w:name="z52" w:id="45"/>
    <w:p>
      <w:pPr>
        <w:spacing w:after="0"/>
        <w:ind w:left="0"/>
        <w:jc w:val="left"/>
      </w:pPr>
    </w:p>
    <w:bookmarkEnd w:id="4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w:t>
            </w:r>
            <w:r>
              <w:br/>
            </w:r>
            <w:r>
              <w:rPr>
                <w:rFonts w:ascii="Times New Roman"/>
                <w:b w:val="false"/>
                <w:i w:val="false"/>
                <w:color w:val="000000"/>
                <w:sz w:val="20"/>
              </w:rPr>
              <w:t>Кәсіптік білім</w:t>
            </w:r>
            <w:r>
              <w:br/>
            </w:r>
            <w:r>
              <w:rPr>
                <w:rFonts w:ascii="Times New Roman"/>
                <w:b w:val="false"/>
                <w:i w:val="false"/>
                <w:color w:val="000000"/>
                <w:sz w:val="20"/>
              </w:rPr>
              <w:t>тұралы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4" w:id="46"/>
    <w:p>
      <w:pPr>
        <w:spacing w:after="0"/>
        <w:ind w:left="0"/>
        <w:jc w:val="left"/>
      </w:pPr>
      <w:r>
        <w:rPr>
          <w:rFonts w:ascii="Times New Roman"/>
          <w:b/>
          <w:i w:val="false"/>
          <w:color w:val="000000"/>
        </w:rPr>
        <w:t xml:space="preserve"> Мемлекеттік корпорацияға жүгінген кезде "Техникалық және кәсіптік білім туралы құжаттардың телнұсқаларын беру" мемлекеттік қызмет көрсетудің бизнес-процестерінің анықтамалығы</w:t>
      </w:r>
    </w:p>
    <w:bookmarkEnd w:id="46"/>
    <w:bookmarkStart w:name="z55" w:id="47"/>
    <w:p>
      <w:pPr>
        <w:spacing w:after="0"/>
        <w:ind w:left="0"/>
        <w:jc w:val="left"/>
      </w:pPr>
    </w:p>
    <w:bookmarkEnd w:id="47"/>
    <w:p>
      <w:pPr>
        <w:spacing w:after="0"/>
        <w:ind w:left="0"/>
        <w:jc w:val="both"/>
      </w:pPr>
      <w:r>
        <w:drawing>
          <wp:inline distT="0" distB="0" distL="0" distR="0">
            <wp:extent cx="7721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3225800"/>
                    </a:xfrm>
                    <a:prstGeom prst="rect">
                      <a:avLst/>
                    </a:prstGeom>
                  </pic:spPr>
                </pic:pic>
              </a:graphicData>
            </a:graphic>
          </wp:inline>
        </w:drawing>
      </w:r>
    </w:p>
    <w:p>
      <w:pPr>
        <w:spacing w:after="0"/>
        <w:ind w:left="0"/>
        <w:jc w:val="left"/>
      </w:pPr>
      <w:r>
        <w:br/>
      </w:r>
    </w:p>
    <w:bookmarkStart w:name="z56" w:id="48"/>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