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15ec" w14:textId="d381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мемлекеттік активтер және сатып алу басқармасы" мемлекеттік мекемесінің Ережесін бекіту туралы" Қарағанды облысы әкімдігінің 2015 жылғы 26 наурыздағы № 13/04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24 ақпандағы № 10/02 қаулысы. Қарағанды облысының Әділет департаментінде 2016 жылғы 31 наурызда № 3736 болып тіркелді. Күші жойылды - Қарағанды облысы әкімдігінің 2017 жылғы 14 қарашадағы № 72/04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14.11.2017 № 72/04 (ресми жарияланғаннан күннен бастап қолданысқа енеді)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04 желтоқсандағы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"Қарағанды облысының мемлекеттік активтер және сатып алу басқармасы" мемлекеттік мекемесінің Ережесін бекіту туралы" Қарағанды облысы әкімдігінің 2015 жылғы 26 наурыздағы № 13/04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3163 болып тіркелген, "Әділет" ақпараттық-құқықтық жүйесінде 2015 жылдың 30 сәуірінде, "Индустриальная Караганда" 2015 жылғы 30 сәуірдегі № 62-63, "Орталық Қазақстан" 2015 жылғы 30 сәуірдегі № 72-73 газеттерінде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нұсқалған қаулымен бекітілген "Қарағанды облысының мемлекеттік активтер және сатып алу басқармасы" мемлекеттік мекемесі </w:t>
      </w:r>
      <w:r>
        <w:rPr>
          <w:rFonts w:ascii="Times New Roman"/>
          <w:b w:val="false"/>
          <w:i w:val="false"/>
          <w:color w:val="000000"/>
          <w:sz w:val="28"/>
        </w:rPr>
        <w:t xml:space="preserve">ережесінің </w:t>
      </w:r>
      <w:r>
        <w:rPr>
          <w:rFonts w:ascii="Times New Roman"/>
          <w:b w:val="false"/>
          <w:i w:val="false"/>
          <w:color w:val="000000"/>
          <w:sz w:val="28"/>
        </w:rPr>
        <w:t>мәтіні бойынша:</w:t>
      </w:r>
    </w:p>
    <w:bookmarkEnd w:id="2"/>
    <w:bookmarkStart w:name="z6" w:id="3"/>
    <w:p>
      <w:pPr>
        <w:spacing w:after="0"/>
        <w:ind w:left="0"/>
        <w:jc w:val="both"/>
      </w:pPr>
      <w:r>
        <w:rPr>
          <w:rFonts w:ascii="Times New Roman"/>
          <w:b w:val="false"/>
          <w:i w:val="false"/>
          <w:color w:val="000000"/>
          <w:sz w:val="28"/>
        </w:rPr>
        <w:t>
      "мемлекеттік сатып алуға мониторинг жасау", "мемлекеттік сатып алуды мониторингтеу" деген сөздер "мемлекеттік сатып алуға талдау жасау" сөздерімен, "мемлекеттік сатып алуды жүзеге асырудың мониторингін" деген сөздер "мемлекеттік сатып алуды жүзеге асырудың талдауын" сөздерімен ауыстырылсын.</w:t>
      </w:r>
    </w:p>
    <w:bookmarkEnd w:id="3"/>
    <w:bookmarkStart w:name="z7" w:id="4"/>
    <w:p>
      <w:pPr>
        <w:spacing w:after="0"/>
        <w:ind w:left="0"/>
        <w:jc w:val="both"/>
      </w:pPr>
      <w:r>
        <w:rPr>
          <w:rFonts w:ascii="Times New Roman"/>
          <w:b w:val="false"/>
          <w:i w:val="false"/>
          <w:color w:val="000000"/>
          <w:sz w:val="28"/>
        </w:rPr>
        <w:t>
      2. "Қарағанды облысының мемлекеттік активтер және сатып алу басқармасы" мемлекеттік мекемесі қолданыстағы заңнамаға сәйкес осы қаулыдан туындайтын қажетті шараларды қабылдасын.</w:t>
      </w:r>
    </w:p>
    <w:bookmarkEnd w:id="4"/>
    <w:bookmarkStart w:name="z8" w:id="5"/>
    <w:p>
      <w:pPr>
        <w:spacing w:after="0"/>
        <w:ind w:left="0"/>
        <w:jc w:val="both"/>
      </w:pPr>
      <w:r>
        <w:rPr>
          <w:rFonts w:ascii="Times New Roman"/>
          <w:b w:val="false"/>
          <w:i w:val="false"/>
          <w:color w:val="000000"/>
          <w:sz w:val="28"/>
        </w:rPr>
        <w:t xml:space="preserve">
      3. Осы қаулының орындалуын бақылау облыс әкімінің бірінші орынбасарына жүктелсін. </w:t>
      </w:r>
    </w:p>
    <w:bookmarkEnd w:id="5"/>
    <w:bookmarkStart w:name="z9" w:id="6"/>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