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8105" w14:textId="de78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Шалғайдағы елді мекендерде тұратын балаларды жалпы білім беретін мектептерге тасымалдаудың схемасы мен тәртібін бекіту туралы</w:t>
      </w:r>
    </w:p>
    <w:p>
      <w:pPr>
        <w:spacing w:after="0"/>
        <w:ind w:left="0"/>
        <w:jc w:val="both"/>
      </w:pPr>
      <w:r>
        <w:rPr>
          <w:rFonts w:ascii="Times New Roman"/>
          <w:b w:val="false"/>
          <w:i w:val="false"/>
          <w:color w:val="000000"/>
          <w:sz w:val="28"/>
        </w:rPr>
        <w:t>Жамбыл облысы Талас ауданы әкімдігінің 2016 жылғы 21 қазандағы № 412 қаулысы. Жамбыл облысы Әділет департаментінде 2016 жылғы 29 қарашада № 3233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"Автомобиль көлiгi туралы" Қазақстан Республикасының 2003 жылғы 4 шілдедегі Заңының </w:t>
      </w:r>
      <w:r>
        <w:rPr>
          <w:rFonts w:ascii="Times New Roman"/>
          <w:b w:val="false"/>
          <w:i w:val="false"/>
          <w:color w:val="000000"/>
          <w:sz w:val="28"/>
        </w:rPr>
        <w:t>14-бабы</w:t>
      </w:r>
      <w:r>
        <w:rPr>
          <w:rFonts w:ascii="Times New Roman"/>
          <w:b w:val="false"/>
          <w:i w:val="false"/>
          <w:color w:val="000000"/>
          <w:sz w:val="28"/>
        </w:rPr>
        <w:t xml:space="preserve"> 3 тармағы 3-1) тармақшасына сәйкес, Талас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Шалғайдағы елдi мекендерде тұратын балаларды жалпы бiлiм беретiн мектептерге тасымалдаудың </w:t>
      </w:r>
      <w:r>
        <w:rPr>
          <w:rFonts w:ascii="Times New Roman"/>
          <w:b w:val="false"/>
          <w:i w:val="false"/>
          <w:color w:val="000000"/>
          <w:sz w:val="28"/>
        </w:rPr>
        <w:t>схемасы</w:t>
      </w:r>
      <w:r>
        <w:rPr>
          <w:rFonts w:ascii="Times New Roman"/>
          <w:b w:val="false"/>
          <w:i w:val="false"/>
          <w:color w:val="000000"/>
          <w:sz w:val="28"/>
        </w:rPr>
        <w:t xml:space="preserve"> мен тәртібі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Серік Ералыұлы Дадабаевқа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Рысмендиев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әкімдігінің</w:t>
            </w:r>
            <w:r>
              <w:br/>
            </w:r>
            <w:r>
              <w:rPr>
                <w:rFonts w:ascii="Times New Roman"/>
                <w:b w:val="false"/>
                <w:i w:val="false"/>
                <w:color w:val="000000"/>
                <w:sz w:val="20"/>
              </w:rPr>
              <w:t>2016 жылғы "21" қазандағы</w:t>
            </w:r>
            <w:r>
              <w:br/>
            </w:r>
            <w:r>
              <w:rPr>
                <w:rFonts w:ascii="Times New Roman"/>
                <w:b w:val="false"/>
                <w:i w:val="false"/>
                <w:color w:val="000000"/>
                <w:sz w:val="20"/>
              </w:rPr>
              <w:t>№ 412 қаулысына 1 қосымша</w:t>
            </w:r>
          </w:p>
        </w:tc>
      </w:tr>
    </w:tbl>
    <w:bookmarkStart w:name="z12" w:id="0"/>
    <w:p>
      <w:pPr>
        <w:spacing w:after="0"/>
        <w:ind w:left="0"/>
        <w:jc w:val="left"/>
      </w:pPr>
      <w:r>
        <w:rPr>
          <w:rFonts w:ascii="Times New Roman"/>
          <w:b/>
          <w:i w:val="false"/>
          <w:color w:val="000000"/>
        </w:rPr>
        <w:t xml:space="preserve"> Ақтөбе елді мекенінде тұратын балаларды М. Қыстаубайұлы атындағы орта мектебіне тасымалдау схемасы</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Маршрут атауы                             Ара қашықтығы                                  Жол жүру уақыты</w:t>
      </w:r>
      <w:r>
        <w:br/>
      </w:r>
      <w:r>
        <w:rPr>
          <w:rFonts w:ascii="Times New Roman"/>
          <w:b w:val="false"/>
          <w:i w:val="false"/>
          <w:color w:val="000000"/>
          <w:sz w:val="28"/>
        </w:rPr>
        <w:t>
      Ақтөбе ауылы –                            15 шақырым                                         25 минут</w:t>
      </w:r>
      <w:r>
        <w:br/>
      </w:r>
      <w:r>
        <w:rPr>
          <w:rFonts w:ascii="Times New Roman"/>
          <w:b w:val="false"/>
          <w:i w:val="false"/>
          <w:color w:val="000000"/>
          <w:sz w:val="28"/>
        </w:rPr>
        <w:t>
      Қызыләуіт ауылы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әкімдігінің</w:t>
            </w:r>
            <w:r>
              <w:br/>
            </w:r>
            <w:r>
              <w:rPr>
                <w:rFonts w:ascii="Times New Roman"/>
                <w:b w:val="false"/>
                <w:i w:val="false"/>
                <w:color w:val="000000"/>
                <w:sz w:val="20"/>
              </w:rPr>
              <w:t>2016 жылғы "21" қазандағы</w:t>
            </w:r>
            <w:r>
              <w:br/>
            </w:r>
            <w:r>
              <w:rPr>
                <w:rFonts w:ascii="Times New Roman"/>
                <w:b w:val="false"/>
                <w:i w:val="false"/>
                <w:color w:val="000000"/>
                <w:sz w:val="20"/>
              </w:rPr>
              <w:t>№ 412 қаулысына 2 қосымша</w:t>
            </w:r>
          </w:p>
        </w:tc>
      </w:tr>
    </w:tbl>
    <w:bookmarkStart w:name="z21" w:id="1"/>
    <w:p>
      <w:pPr>
        <w:spacing w:after="0"/>
        <w:ind w:left="0"/>
        <w:jc w:val="left"/>
      </w:pPr>
      <w:r>
        <w:rPr>
          <w:rFonts w:ascii="Times New Roman"/>
          <w:b/>
          <w:i w:val="false"/>
          <w:color w:val="000000"/>
        </w:rPr>
        <w:t xml:space="preserve"> Шалғайдағы елдi мекендерде тұратын балаларды жалпы бiлiм беретiн мектептерге тасымалдаудың тәртiбi</w:t>
      </w:r>
      <w:r>
        <w:br/>
      </w:r>
      <w:r>
        <w:rPr>
          <w:rFonts w:ascii="Times New Roman"/>
          <w:b/>
          <w:i w:val="false"/>
          <w:color w:val="000000"/>
        </w:rPr>
        <w:t>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Шалғайдағы елдi мекендерде тұратын балаларды жалпы бiлiм беретiн мектептерге тасымалдаудың осы тәртiбi (бұдан әрі – Тәртіп)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"Автомобиль көлiгi туралы" Қазақстан Республикасының 2003 жылғы 4 шілдедегі Заңының </w:t>
      </w:r>
      <w:r>
        <w:rPr>
          <w:rFonts w:ascii="Times New Roman"/>
          <w:b w:val="false"/>
          <w:i w:val="false"/>
          <w:color w:val="000000"/>
          <w:sz w:val="28"/>
        </w:rPr>
        <w:t>14-бабы</w:t>
      </w:r>
      <w:r>
        <w:rPr>
          <w:rFonts w:ascii="Times New Roman"/>
          <w:b w:val="false"/>
          <w:i w:val="false"/>
          <w:color w:val="000000"/>
          <w:sz w:val="28"/>
        </w:rPr>
        <w:t xml:space="preserve"> 3 тармағы 3-1) тармақшасына сәйкес әзірленген.</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арнайы автобустармен жүргiзiледi.</w:t>
      </w:r>
      <w:r>
        <w:br/>
      </w:r>
      <w:r>
        <w:rPr>
          <w:rFonts w:ascii="Times New Roman"/>
          <w:b w:val="false"/>
          <w:i w:val="false"/>
          <w:color w:val="000000"/>
          <w:sz w:val="28"/>
        </w:rPr>
        <w:t>
      </w:t>
      </w:r>
      <w:r>
        <w:rPr>
          <w:rFonts w:ascii="Times New Roman"/>
          <w:b w:val="false"/>
          <w:i w:val="false"/>
          <w:color w:val="000000"/>
          <w:sz w:val="28"/>
        </w:rPr>
        <w:t>3. Балаларды тасымалдау мынандай жағдайда ұйымдастырылады, егер:</w:t>
      </w:r>
      <w:r>
        <w:br/>
      </w:r>
      <w:r>
        <w:rPr>
          <w:rFonts w:ascii="Times New Roman"/>
          <w:b w:val="false"/>
          <w:i w:val="false"/>
          <w:color w:val="000000"/>
          <w:sz w:val="28"/>
        </w:rPr>
        <w:t>
      </w:t>
      </w:r>
      <w:r>
        <w:rPr>
          <w:rFonts w:ascii="Times New Roman"/>
          <w:b w:val="false"/>
          <w:i w:val="false"/>
          <w:color w:val="000000"/>
          <w:sz w:val="28"/>
        </w:rPr>
        <w:t>aвтомобиль жолдарының өткiзу қабiлетi автобустардың тұрақты жүрісін жүзеге асыруға мүмкiндiк берсе;</w:t>
      </w:r>
      <w:r>
        <w:br/>
      </w:r>
      <w:r>
        <w:rPr>
          <w:rFonts w:ascii="Times New Roman"/>
          <w:b w:val="false"/>
          <w:i w:val="false"/>
          <w:color w:val="000000"/>
          <w:sz w:val="28"/>
        </w:rPr>
        <w:t>
      </w:t>
      </w:r>
      <w:r>
        <w:rPr>
          <w:rFonts w:ascii="Times New Roman"/>
          <w:b w:val="false"/>
          <w:i w:val="false"/>
          <w:color w:val="000000"/>
          <w:sz w:val="28"/>
        </w:rPr>
        <w:t>автомобиль жолдарының жай-күйi және олардың жайластырылуы жол жүрiсi қауiпсiздiгiнiң талаптарына сәйкес келсе.</w:t>
      </w:r>
      <w:r>
        <w:br/>
      </w:r>
      <w:r>
        <w:rPr>
          <w:rFonts w:ascii="Times New Roman"/>
          <w:b w:val="false"/>
          <w:i w:val="false"/>
          <w:color w:val="000000"/>
          <w:sz w:val="28"/>
        </w:rPr>
        <w:t>
      </w:t>
      </w:r>
      <w:r>
        <w:rPr>
          <w:rFonts w:ascii="Times New Roman"/>
          <w:b w:val="false"/>
          <w:i w:val="false"/>
          <w:color w:val="000000"/>
          <w:sz w:val="28"/>
        </w:rPr>
        <w:t>4. Балаларды тасымалдауға мынандай тасымалдаушылар жiберiледi:</w:t>
      </w:r>
      <w:r>
        <w:br/>
      </w:r>
      <w:r>
        <w:rPr>
          <w:rFonts w:ascii="Times New Roman"/>
          <w:b w:val="false"/>
          <w:i w:val="false"/>
          <w:color w:val="000000"/>
          <w:sz w:val="28"/>
        </w:rPr>
        <w:t>
      </w:t>
      </w:r>
      <w:r>
        <w:rPr>
          <w:rFonts w:ascii="Times New Roman"/>
          <w:b w:val="false"/>
          <w:i w:val="false"/>
          <w:color w:val="000000"/>
          <w:sz w:val="28"/>
        </w:rPr>
        <w:t>1) Қазақстан Республикасының автомобиль көлiгi туралы заңдарына сәйкес бiлiктiлiгiн және кәсiби жарамдылығын растайтын құжаттары болғанда;</w:t>
      </w:r>
      <w:r>
        <w:br/>
      </w:r>
      <w:r>
        <w:rPr>
          <w:rFonts w:ascii="Times New Roman"/>
          <w:b w:val="false"/>
          <w:i w:val="false"/>
          <w:color w:val="000000"/>
          <w:sz w:val="28"/>
        </w:rPr>
        <w:t>
      </w:t>
      </w:r>
      <w:r>
        <w:rPr>
          <w:rFonts w:ascii="Times New Roman"/>
          <w:b w:val="false"/>
          <w:i w:val="false"/>
          <w:color w:val="000000"/>
          <w:sz w:val="28"/>
        </w:rPr>
        <w:t>2) тасымалдау қауiпсiздiгiн қамтамасыз етуге құқықтық нормативтiк актiлер талаптарына сай келетiн (техникалық қарап тексеру өткен) және тасымалдаудың тиiстi түрiн жүзеге асыратын жарамды автокөлiк құралдары бар.</w:t>
      </w:r>
      <w:r>
        <w:br/>
      </w:r>
      <w:r>
        <w:rPr>
          <w:rFonts w:ascii="Times New Roman"/>
          <w:b w:val="false"/>
          <w:i w:val="false"/>
          <w:color w:val="000000"/>
          <w:sz w:val="28"/>
        </w:rPr>
        <w:t>
      </w:t>
      </w:r>
      <w:r>
        <w:rPr>
          <w:rFonts w:ascii="Times New Roman"/>
          <w:b w:val="false"/>
          <w:i w:val="false"/>
          <w:color w:val="000000"/>
          <w:sz w:val="28"/>
        </w:rPr>
        <w:t>5.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3) соңғы жылы еңбек тәртiбiн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қаулысымен бекiтiлген жол қозғалысының ережесiн өрескел бұзбаған.</w:t>
      </w:r>
      <w:r>
        <w:br/>
      </w:r>
      <w:r>
        <w:rPr>
          <w:rFonts w:ascii="Times New Roman"/>
          <w:b w:val="false"/>
          <w:i w:val="false"/>
          <w:color w:val="000000"/>
          <w:sz w:val="28"/>
        </w:rPr>
        <w:t>
      </w:t>
      </w:r>
      <w:r>
        <w:rPr>
          <w:rFonts w:ascii="Times New Roman"/>
          <w:b w:val="false"/>
          <w:i w:val="false"/>
          <w:color w:val="000000"/>
          <w:sz w:val="28"/>
        </w:rPr>
        <w:t>6. Автобустарда багаж қоятын бөлiмшеден тыс орында жүк, оның iшiнде багаж тасымалдауға тыйым салынады.</w:t>
      </w:r>
      <w:r>
        <w:br/>
      </w:r>
      <w:r>
        <w:rPr>
          <w:rFonts w:ascii="Times New Roman"/>
          <w:b w:val="false"/>
          <w:i w:val="false"/>
          <w:color w:val="000000"/>
          <w:sz w:val="28"/>
        </w:rPr>
        <w:t>
      </w:t>
      </w:r>
      <w:r>
        <w:rPr>
          <w:rFonts w:ascii="Times New Roman"/>
          <w:b w:val="false"/>
          <w:i w:val="false"/>
          <w:color w:val="000000"/>
          <w:sz w:val="28"/>
        </w:rPr>
        <w:t>7. Автокөлiк құралдарын пайдалануға олардың иелерiнiң азаматтық-құқықтық жауапкершiлiгi мiндеттi сақтандырылған жағдайда ғана жол берiледi. Жолаушылар мен багаж тасымалдауды жүзеге асыру үшiн пайдаланылатын автокөлiк құралдарымен жол жүрген кезде жолаушылардың өмiрiне, денсаулығына және мүлкiне келтiрiлген зиян үшiн тасымалдаушының жолаушылар алдындағы азаматтық-құқықтық жауапкершiлiгi де мiндеттi сақтандырылуға жатады.</w:t>
      </w:r>
      <w:r>
        <w:br/>
      </w:r>
      <w:r>
        <w:rPr>
          <w:rFonts w:ascii="Times New Roman"/>
          <w:b w:val="false"/>
          <w:i w:val="false"/>
          <w:color w:val="000000"/>
          <w:sz w:val="28"/>
        </w:rPr>
        <w:t>
      </w:t>
      </w:r>
      <w:r>
        <w:rPr>
          <w:rFonts w:ascii="Times New Roman"/>
          <w:b w:val="false"/>
          <w:i w:val="false"/>
          <w:color w:val="000000"/>
          <w:sz w:val="28"/>
        </w:rPr>
        <w:t>8. Балаларды тасымалдау осы Қағиданың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9. Ұйымдасқан балалар тобын жаппай тасымалдауды және алыс қашықтықтарға Ұйымдасқан балалар тобын тасымалдауды, тасымалдаушы балаларды оқытушылары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10. Ұйымдасқан балалар тобын тасымалдауды қамтамасыз ететiн тасымалдаушы жүргізушілердің еңбегi мен тынығуын ұйымдастыру, сондай-ақ тахографтарды қолдану қағидаларының талаптарына сәйкес және мынадай жағдайларды ескере отырып:</w:t>
      </w:r>
      <w:r>
        <w:br/>
      </w:r>
      <w:r>
        <w:rPr>
          <w:rFonts w:ascii="Times New Roman"/>
          <w:b w:val="false"/>
          <w:i w:val="false"/>
          <w:color w:val="000000"/>
          <w:sz w:val="28"/>
        </w:rPr>
        <w:t>
      </w:t>
      </w:r>
      <w:r>
        <w:rPr>
          <w:rFonts w:ascii="Times New Roman"/>
          <w:b w:val="false"/>
          <w:i w:val="false"/>
          <w:color w:val="000000"/>
          <w:sz w:val="28"/>
        </w:rPr>
        <w:t>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w:t>
      </w:r>
      <w:r>
        <w:rPr>
          <w:rFonts w:ascii="Times New Roman"/>
          <w:b w:val="false"/>
          <w:i w:val="false"/>
          <w:color w:val="000000"/>
          <w:sz w:val="28"/>
        </w:rPr>
        <w:t>маршруттар бойынша ұзақтығы 16 сағаттан артық жүргiзушiлердiң және жолаушылардың кем дегенде 8 сағат толыққанды демалу үшiн (қонақ үйлерде, кемпингiлерде және тағы басқа)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11. Автомобиль көлiгiмен балаларды тасымалдау (экскурсиялық және туристiктен басқа) жолда 4 сағаттан аспайтын болса және басқа көліктермен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12.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Автокөлiк құралдарына қойылатын талаптар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Балаларды тасымалдауға Қазақстан Республикасының заңнамасына сәйкес техникалық байқаудан өткен көлiк құралдары жiберiледi. Бұл ретте автобустардың конструкциясы мен техникалық жағдайы тиiстi стандарттардың талаптарына сай болуы қажет.</w:t>
      </w:r>
      <w:r>
        <w:br/>
      </w:r>
      <w:r>
        <w:rPr>
          <w:rFonts w:ascii="Times New Roman"/>
          <w:b w:val="false"/>
          <w:i w:val="false"/>
          <w:color w:val="000000"/>
          <w:sz w:val="28"/>
        </w:rPr>
        <w:t>
      </w:t>
      </w:r>
      <w:r>
        <w:rPr>
          <w:rFonts w:ascii="Times New Roman"/>
          <w:b w:val="false"/>
          <w:i w:val="false"/>
          <w:color w:val="000000"/>
          <w:sz w:val="28"/>
        </w:rPr>
        <w:t>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w:t>
      </w:r>
      <w:r>
        <w:rPr>
          <w:rFonts w:ascii="Times New Roman"/>
          <w:b w:val="false"/>
          <w:i w:val="false"/>
          <w:color w:val="000000"/>
          <w:sz w:val="28"/>
        </w:rPr>
        <w:t>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w:t>
      </w:r>
      <w:r>
        <w:rPr>
          <w:rFonts w:ascii="Times New Roman"/>
          <w:b w:val="false"/>
          <w:i w:val="false"/>
          <w:color w:val="000000"/>
          <w:sz w:val="28"/>
        </w:rPr>
        <w:t>2) сары түстi жылтыр шағын маягымен;</w:t>
      </w:r>
      <w:r>
        <w:br/>
      </w:r>
      <w:r>
        <w:rPr>
          <w:rFonts w:ascii="Times New Roman"/>
          <w:b w:val="false"/>
          <w:i w:val="false"/>
          <w:color w:val="000000"/>
          <w:sz w:val="28"/>
        </w:rPr>
        <w:t>
      </w:t>
      </w:r>
      <w:r>
        <w:rPr>
          <w:rFonts w:ascii="Times New Roman"/>
          <w:b w:val="false"/>
          <w:i w:val="false"/>
          <w:color w:val="000000"/>
          <w:sz w:val="28"/>
        </w:rPr>
        <w:t>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w:t>
      </w:r>
      <w:r>
        <w:rPr>
          <w:rFonts w:ascii="Times New Roman"/>
          <w:b w:val="false"/>
          <w:i w:val="false"/>
          <w:color w:val="000000"/>
          <w:sz w:val="28"/>
        </w:rPr>
        <w:t>4) екi алғашқы көмек дәрi қобдишаларымен (автомобильдi);</w:t>
      </w:r>
      <w:r>
        <w:br/>
      </w:r>
      <w:r>
        <w:rPr>
          <w:rFonts w:ascii="Times New Roman"/>
          <w:b w:val="false"/>
          <w:i w:val="false"/>
          <w:color w:val="000000"/>
          <w:sz w:val="28"/>
        </w:rPr>
        <w:t>
      </w:t>
      </w:r>
      <w:r>
        <w:rPr>
          <w:rFonts w:ascii="Times New Roman"/>
          <w:b w:val="false"/>
          <w:i w:val="false"/>
          <w:color w:val="000000"/>
          <w:sz w:val="28"/>
        </w:rPr>
        <w:t>5) екi жылжуға қарсы тiректермен;</w:t>
      </w:r>
      <w:r>
        <w:br/>
      </w:r>
      <w:r>
        <w:rPr>
          <w:rFonts w:ascii="Times New Roman"/>
          <w:b w:val="false"/>
          <w:i w:val="false"/>
          <w:color w:val="000000"/>
          <w:sz w:val="28"/>
        </w:rPr>
        <w:t>
      </w:t>
      </w:r>
      <w:r>
        <w:rPr>
          <w:rFonts w:ascii="Times New Roman"/>
          <w:b w:val="false"/>
          <w:i w:val="false"/>
          <w:color w:val="000000"/>
          <w:sz w:val="28"/>
        </w:rPr>
        <w:t>6) авариялық тоқтау белгiсiмен;</w:t>
      </w:r>
      <w:r>
        <w:br/>
      </w:r>
      <w:r>
        <w:rPr>
          <w:rFonts w:ascii="Times New Roman"/>
          <w:b w:val="false"/>
          <w:i w:val="false"/>
          <w:color w:val="000000"/>
          <w:sz w:val="28"/>
        </w:rPr>
        <w:t>
      </w:t>
      </w:r>
      <w:r>
        <w:rPr>
          <w:rFonts w:ascii="Times New Roman"/>
          <w:b w:val="false"/>
          <w:i w:val="false"/>
          <w:color w:val="000000"/>
          <w:sz w:val="28"/>
        </w:rPr>
        <w:t>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w:t>
      </w:r>
      <w:r>
        <w:rPr>
          <w:rFonts w:ascii="Times New Roman"/>
          <w:b w:val="false"/>
          <w:i w:val="false"/>
          <w:color w:val="000000"/>
          <w:sz w:val="28"/>
        </w:rPr>
        <w:t>8) санитарлық паспортымен жабдықталған болуы тиiс.</w:t>
      </w:r>
      <w:r>
        <w:br/>
      </w:r>
      <w:r>
        <w:rPr>
          <w:rFonts w:ascii="Times New Roman"/>
          <w:b w:val="false"/>
          <w:i w:val="false"/>
          <w:color w:val="000000"/>
          <w:sz w:val="28"/>
        </w:rPr>
        <w:t>
      </w:t>
      </w:r>
      <w:r>
        <w:rPr>
          <w:rFonts w:ascii="Times New Roman"/>
          <w:b w:val="false"/>
          <w:i w:val="false"/>
          <w:color w:val="000000"/>
          <w:sz w:val="28"/>
        </w:rPr>
        <w:t>14. Балаларды тасымалдауға пайдаланатын автобустарда мыналар болуы қажет:</w:t>
      </w:r>
      <w:r>
        <w:br/>
      </w:r>
      <w:r>
        <w:rPr>
          <w:rFonts w:ascii="Times New Roman"/>
          <w:b w:val="false"/>
          <w:i w:val="false"/>
          <w:color w:val="000000"/>
          <w:sz w:val="28"/>
        </w:rPr>
        <w:t>
      </w:t>
      </w:r>
      <w:r>
        <w:rPr>
          <w:rFonts w:ascii="Times New Roman"/>
          <w:b w:val="false"/>
          <w:i w:val="false"/>
          <w:color w:val="000000"/>
          <w:sz w:val="28"/>
        </w:rPr>
        <w:t>ешқандай кедергiсiз ашылып, жабылатын жолаушылар салонының есiктерi мен авариялық люктері. Есiктерде өткiр немесе олардың бетiнен алыс тұрған шығыңқы жерлер болмауы тиiс;</w:t>
      </w:r>
      <w:r>
        <w:br/>
      </w:r>
      <w:r>
        <w:rPr>
          <w:rFonts w:ascii="Times New Roman"/>
          <w:b w:val="false"/>
          <w:i w:val="false"/>
          <w:color w:val="000000"/>
          <w:sz w:val="28"/>
        </w:rPr>
        <w:t>
      </w:t>
      </w:r>
      <w:r>
        <w:rPr>
          <w:rFonts w:ascii="Times New Roman"/>
          <w:b w:val="false"/>
          <w:i w:val="false"/>
          <w:color w:val="000000"/>
          <w:sz w:val="28"/>
        </w:rPr>
        <w:t>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w:t>
      </w:r>
      <w:r>
        <w:rPr>
          <w:rFonts w:ascii="Times New Roman"/>
          <w:b w:val="false"/>
          <w:i w:val="false"/>
          <w:color w:val="000000"/>
          <w:sz w:val="28"/>
        </w:rPr>
        <w:t>берiк бекiтiлген тұтқалар және отырғыштар;</w:t>
      </w:r>
      <w:r>
        <w:br/>
      </w:r>
      <w:r>
        <w:rPr>
          <w:rFonts w:ascii="Times New Roman"/>
          <w:b w:val="false"/>
          <w:i w:val="false"/>
          <w:color w:val="000000"/>
          <w:sz w:val="28"/>
        </w:rPr>
        <w:t>
      </w:t>
      </w:r>
      <w:r>
        <w:rPr>
          <w:rFonts w:ascii="Times New Roman"/>
          <w:b w:val="false"/>
          <w:i w:val="false"/>
          <w:color w:val="000000"/>
          <w:sz w:val="28"/>
        </w:rPr>
        <w:t>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w:t>
      </w:r>
      <w:r>
        <w:rPr>
          <w:rFonts w:ascii="Times New Roman"/>
          <w:b w:val="false"/>
          <w:i w:val="false"/>
          <w:color w:val="000000"/>
          <w:sz w:val="28"/>
        </w:rPr>
        <w:t>тегiс, шығыңқы жерлерi немесе бекiтiлмеген бөлшектерi жоқ баспалдақтары мен салонының еденi.</w:t>
      </w:r>
      <w:r>
        <w:br/>
      </w:r>
      <w:r>
        <w:rPr>
          <w:rFonts w:ascii="Times New Roman"/>
          <w:b w:val="false"/>
          <w:i w:val="false"/>
          <w:color w:val="000000"/>
          <w:sz w:val="28"/>
        </w:rPr>
        <w:t>
      </w:t>
      </w:r>
      <w:r>
        <w:rPr>
          <w:rFonts w:ascii="Times New Roman"/>
          <w:b w:val="false"/>
          <w:i w:val="false"/>
          <w:color w:val="000000"/>
          <w:sz w:val="28"/>
        </w:rPr>
        <w:t>салон еденiнiң жамылғысы жыртықсыз материалдан жасалуы тиiс;</w:t>
      </w:r>
      <w:r>
        <w:br/>
      </w:r>
      <w:r>
        <w:rPr>
          <w:rFonts w:ascii="Times New Roman"/>
          <w:b w:val="false"/>
          <w:i w:val="false"/>
          <w:color w:val="000000"/>
          <w:sz w:val="28"/>
        </w:rPr>
        <w:t>
      </w:t>
      </w:r>
      <w:r>
        <w:rPr>
          <w:rFonts w:ascii="Times New Roman"/>
          <w:b w:val="false"/>
          <w:i w:val="false"/>
          <w:color w:val="000000"/>
          <w:sz w:val="28"/>
        </w:rPr>
        <w:t>шаңнан, кiрден, бояудан және олар арқылы көрудi төмендететiн өзге де заттардан тазартылған терезелердiң мөлдiр шынылары;</w:t>
      </w:r>
      <w:r>
        <w:br/>
      </w:r>
      <w:r>
        <w:rPr>
          <w:rFonts w:ascii="Times New Roman"/>
          <w:b w:val="false"/>
          <w:i w:val="false"/>
          <w:color w:val="000000"/>
          <w:sz w:val="28"/>
        </w:rPr>
        <w:t>
      </w:t>
      </w:r>
      <w:r>
        <w:rPr>
          <w:rFonts w:ascii="Times New Roman"/>
          <w:b w:val="false"/>
          <w:i w:val="false"/>
          <w:color w:val="000000"/>
          <w:sz w:val="28"/>
        </w:rPr>
        <w:t>әр терезе ойығын ойығын ақпараттық немесе жарнамалық материалдармен 30 % артық жабуға тыйым салынады;</w:t>
      </w:r>
      <w:r>
        <w:br/>
      </w:r>
      <w:r>
        <w:rPr>
          <w:rFonts w:ascii="Times New Roman"/>
          <w:b w:val="false"/>
          <w:i w:val="false"/>
          <w:color w:val="000000"/>
          <w:sz w:val="28"/>
        </w:rPr>
        <w:t>
      </w:t>
      </w:r>
      <w:r>
        <w:rPr>
          <w:rFonts w:ascii="Times New Roman"/>
          <w:b w:val="false"/>
          <w:i w:val="false"/>
          <w:color w:val="000000"/>
          <w:sz w:val="28"/>
        </w:rPr>
        <w:t>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15.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жүргiзiледi.</w:t>
      </w:r>
      <w:r>
        <w:br/>
      </w:r>
      <w:r>
        <w:rPr>
          <w:rFonts w:ascii="Times New Roman"/>
          <w:b w:val="false"/>
          <w:i w:val="false"/>
          <w:color w:val="000000"/>
          <w:sz w:val="28"/>
        </w:rPr>
        <w:t>
      </w:t>
      </w:r>
      <w:r>
        <w:rPr>
          <w:rFonts w:ascii="Times New Roman"/>
          <w:b w:val="false"/>
          <w:i w:val="false"/>
          <w:color w:val="000000"/>
          <w:sz w:val="28"/>
        </w:rPr>
        <w:t>16. Сыртқы шанақты жуу аусымнан кейiн өткізіледі.</w:t>
      </w:r>
      <w:r>
        <w:br/>
      </w:r>
      <w:r>
        <w:rPr>
          <w:rFonts w:ascii="Times New Roman"/>
          <w:b w:val="false"/>
          <w:i w:val="false"/>
          <w:color w:val="000000"/>
          <w:sz w:val="28"/>
        </w:rPr>
        <w:t>
      </w:t>
      </w:r>
      <w:r>
        <w:rPr>
          <w:rFonts w:ascii="Times New Roman"/>
          <w:b w:val="false"/>
          <w:i w:val="false"/>
          <w:color w:val="000000"/>
          <w:sz w:val="28"/>
        </w:rPr>
        <w:t>17. Ұйымдасқан балалар тобын тасымалдауға арналған автобустардың кемiнде екi есiгi болуы қажет. Сонымен қатар бұл автобустарда алдына және артына "Балалар тасымалы" деген тану белгілері және сары түстi шұғылалы шырақша орнатылады.</w:t>
      </w:r>
      <w:r>
        <w:br/>
      </w:r>
      <w:r>
        <w:rPr>
          <w:rFonts w:ascii="Times New Roman"/>
          <w:b w:val="false"/>
          <w:i w:val="false"/>
          <w:color w:val="000000"/>
          <w:sz w:val="28"/>
        </w:rPr>
        <w:t>
      </w:t>
      </w:r>
      <w:r>
        <w:rPr>
          <w:rFonts w:ascii="Times New Roman"/>
          <w:b w:val="false"/>
          <w:i w:val="false"/>
          <w:color w:val="000000"/>
          <w:sz w:val="28"/>
        </w:rPr>
        <w:t>Жазу шрифт биiктiгi кемiнде  қара түспен ресімделеді және тiк төртбұрышты қоршамаға салынады.</w:t>
      </w:r>
      <w:r>
        <w:br/>
      </w:r>
      <w:r>
        <w:rPr>
          <w:rFonts w:ascii="Times New Roman"/>
          <w:b w:val="false"/>
          <w:i w:val="false"/>
          <w:color w:val="000000"/>
          <w:sz w:val="28"/>
        </w:rPr>
        <w:t>
</w:t>
      </w:r>
    </w:p>
    <w:bookmarkStart w:name="z70" w:id="4"/>
    <w:p>
      <w:pPr>
        <w:spacing w:after="0"/>
        <w:ind w:left="0"/>
        <w:jc w:val="left"/>
      </w:pPr>
      <w:r>
        <w:rPr>
          <w:rFonts w:ascii="Times New Roman"/>
          <w:b/>
          <w:i w:val="false"/>
          <w:color w:val="000000"/>
        </w:rPr>
        <w:t xml:space="preserve"> 4. Балаларды тасымалдау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Балаларды тасымалдау техникалық жағдайы автомобиль көлiгiмен жолаушылар мен багажды тасымалдау қағидасының талаптарына жауап беретін, кемiнде екi есiгi бар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19.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20. Автобусты күтiп тұрған балаларға арналған алаңшалар, олардың жүрiс бөлiгiне шығуын болдырмайтындай жеткiлiктi үлкен болуы тиiс.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21.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22.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23.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24. Балалардың топтарын 22.00-ден бастап 06.00 сағатқа дейін автобустармен тасымалдау, сондай-ақ көрінім жеткіліксіз жағдайда (тұман, қар жауған, жаңбыр және басқалар)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25.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26.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қашықтықта орналасуы тиiс.</w:t>
      </w:r>
      <w:r>
        <w:br/>
      </w:r>
      <w:r>
        <w:rPr>
          <w:rFonts w:ascii="Times New Roman"/>
          <w:b w:val="false"/>
          <w:i w:val="false"/>
          <w:color w:val="000000"/>
          <w:sz w:val="28"/>
        </w:rPr>
        <w:t>
      </w:t>
      </w:r>
      <w:r>
        <w:rPr>
          <w:rFonts w:ascii="Times New Roman"/>
          <w:b w:val="false"/>
          <w:i w:val="false"/>
          <w:color w:val="000000"/>
          <w:sz w:val="28"/>
        </w:rPr>
        <w:t>27.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28. Балаларды тасымалдау кезiнде автобустың жүргiзушiсiне мыналарға тыйым салынады:</w:t>
      </w:r>
      <w:r>
        <w:br/>
      </w:r>
      <w:r>
        <w:rPr>
          <w:rFonts w:ascii="Times New Roman"/>
          <w:b w:val="false"/>
          <w:i w:val="false"/>
          <w:color w:val="000000"/>
          <w:sz w:val="28"/>
        </w:rPr>
        <w:t>
      </w:t>
      </w:r>
      <w:r>
        <w:rPr>
          <w:rFonts w:ascii="Times New Roman"/>
          <w:b w:val="false"/>
          <w:i w:val="false"/>
          <w:color w:val="000000"/>
          <w:sz w:val="28"/>
        </w:rPr>
        <w:t>1) сағатына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