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f89c" w14:textId="86cf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18 шілдедегі № 5-2 шешімі. Жамбыл облысы Әділет департаментінде 2016 жылғы 26 шілдеде № 3142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жылғы 4 шілдегі </w:t>
      </w:r>
      <w:r>
        <w:rPr>
          <w:rFonts w:ascii="Times New Roman"/>
          <w:b w:val="false"/>
          <w:i w:val="false"/>
          <w:color w:val="000000"/>
          <w:sz w:val="28"/>
        </w:rPr>
        <w:t>№ 3-7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2888</w:t>
      </w:r>
      <w:r>
        <w:rPr>
          <w:rFonts w:ascii="Times New Roman"/>
          <w:b w:val="false"/>
          <w:i w:val="false"/>
          <w:color w:val="000000"/>
          <w:sz w:val="28"/>
        </w:rPr>
        <w:t xml:space="preserve"> болып тіркелген, 2016 жылғы 13 қаңтарда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br/>
      </w:r>
      <w:r>
        <w:rPr>
          <w:rFonts w:ascii="Times New Roman"/>
          <w:b w:val="false"/>
          <w:i w:val="false"/>
          <w:color w:val="000000"/>
          <w:sz w:val="28"/>
        </w:rPr>
        <w:t>
      </w:t>
      </w:r>
      <w:r>
        <w:rPr>
          <w:rFonts w:ascii="Times New Roman"/>
          <w:b w:val="false"/>
          <w:i w:val="false"/>
          <w:color w:val="000000"/>
          <w:sz w:val="28"/>
        </w:rPr>
        <w:t xml:space="preserve"> "7 500 963" сандары "7 672 237"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"6 871 084" сандары "7 042 358"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"7 512 381" сандары "7 683 655"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С.Әбдімәліков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18 шілдедегі</w:t>
            </w:r>
            <w:r>
              <w:br/>
            </w:r>
            <w:r>
              <w:rPr>
                <w:rFonts w:ascii="Times New Roman"/>
                <w:b w:val="false"/>
                <w:i w:val="false"/>
                <w:color w:val="000000"/>
                <w:sz w:val="20"/>
              </w:rPr>
              <w:t xml:space="preserve">№ 5-2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1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7683655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4763679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3319035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18 шілдедегі</w:t>
            </w:r>
            <w:r>
              <w:br/>
            </w:r>
            <w:r>
              <w:rPr>
                <w:rFonts w:ascii="Times New Roman"/>
                <w:b w:val="false"/>
                <w:i w:val="false"/>
                <w:color w:val="000000"/>
                <w:sz w:val="20"/>
              </w:rPr>
              <w:t xml:space="preserve">№ 5-2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56-3 шешіміне 5қосымша</w:t>
            </w:r>
          </w:p>
        </w:tc>
      </w:tr>
    </w:tbl>
    <w:bookmarkStart w:name="z282" w:id="1"/>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222070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115"/>
        <w:gridCol w:w="1011"/>
        <w:gridCol w:w="1011"/>
        <w:gridCol w:w="1403"/>
        <w:gridCol w:w="1403"/>
        <w:gridCol w:w="1403"/>
        <w:gridCol w:w="1140"/>
        <w:gridCol w:w="1141"/>
        <w:gridCol w:w="1141"/>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