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4d386" w14:textId="4e4d3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Т.Рысқұлов ауданы бойынша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Т.Рысқұлов аудандық мәслихатының 2016 жылғы 22 ақпандағы № 42-5 шешімі. Жамбыл облысы Әділет департаментінде 2016 жылғы 4 наурызда № 2962 болып тіркелді. . Күші жойылды - Жамбыл облысы Т. Рысқұлов аудандық мәслихатының 2017 жылғы 1 наурыздағы № 12-11 шешімімен</w:t>
      </w:r>
    </w:p>
    <w:p>
      <w:pPr>
        <w:spacing w:after="0"/>
        <w:ind w:left="0"/>
        <w:jc w:val="left"/>
      </w:pPr>
      <w:r>
        <w:rPr>
          <w:rFonts w:ascii="Times New Roman"/>
          <w:b w:val="false"/>
          <w:i w:val="false"/>
          <w:color w:val="ff0000"/>
          <w:sz w:val="28"/>
        </w:rPr>
        <w:t xml:space="preserve">      Ескерту. Күші жойылды - Жамбыл облысы Т. Рысқұлов аудандық мәслихатының 01.03.2017 </w:t>
      </w:r>
      <w:r>
        <w:rPr>
          <w:rFonts w:ascii="Times New Roman"/>
          <w:b w:val="false"/>
          <w:i w:val="false"/>
          <w:color w:val="ff0000"/>
          <w:sz w:val="28"/>
        </w:rPr>
        <w:t>№ 12-11</w:t>
      </w:r>
      <w:r>
        <w:rPr>
          <w:rFonts w:ascii="Times New Roman"/>
          <w:b w:val="false"/>
          <w:i w:val="false"/>
          <w:color w:val="ff0000"/>
          <w:sz w:val="28"/>
        </w:rPr>
        <w:t xml:space="preserve"> шешімімен (алғаш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бабының</w:t>
      </w:r>
      <w:r>
        <w:rPr>
          <w:rFonts w:ascii="Times New Roman"/>
          <w:b w:val="false"/>
          <w:i w:val="false"/>
          <w:color w:val="000000"/>
          <w:sz w:val="28"/>
        </w:rPr>
        <w:t xml:space="preserve"> 8 тармағына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сәйкес, Т.Рысқұлов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2016 жылға Т. Рысқұлов ауданы бойынша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бюджеттік кредит болып айқындалсын.</w:t>
      </w:r>
      <w:r>
        <w:br/>
      </w:r>
      <w:r>
        <w:rPr>
          <w:rFonts w:ascii="Times New Roman"/>
          <w:b w:val="false"/>
          <w:i w:val="false"/>
          <w:color w:val="000000"/>
          <w:sz w:val="28"/>
        </w:rPr>
        <w:t>
      </w:t>
      </w:r>
      <w:r>
        <w:rPr>
          <w:rFonts w:ascii="Times New Roman"/>
          <w:b w:val="false"/>
          <w:i w:val="false"/>
          <w:color w:val="000000"/>
          <w:sz w:val="28"/>
        </w:rPr>
        <w:t xml:space="preserve">2. "2015 жылға Т. Рысқұлов ауданы бойынша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әлеуметтік қолдау көрсету туралы" Т.Рысқұлов аудандық мәслихатының 2015 жылдың 06 сәуіріндегі </w:t>
      </w:r>
      <w:r>
        <w:rPr>
          <w:rFonts w:ascii="Times New Roman"/>
          <w:b w:val="false"/>
          <w:i w:val="false"/>
          <w:color w:val="000000"/>
          <w:sz w:val="28"/>
        </w:rPr>
        <w:t>№ 31-9</w:t>
      </w:r>
      <w:r>
        <w:rPr>
          <w:rFonts w:ascii="Times New Roman"/>
          <w:b w:val="false"/>
          <w:i w:val="false"/>
          <w:color w:val="000000"/>
          <w:sz w:val="28"/>
        </w:rPr>
        <w:t xml:space="preserve"> шешімінің (Нормативтік құқықтық актілерді мемлекеттік тіркеу тізілімінде </w:t>
      </w:r>
      <w:r>
        <w:rPr>
          <w:rFonts w:ascii="Times New Roman"/>
          <w:b w:val="false"/>
          <w:i w:val="false"/>
          <w:color w:val="000000"/>
          <w:sz w:val="28"/>
        </w:rPr>
        <w:t>№ 2613</w:t>
      </w:r>
      <w:r>
        <w:rPr>
          <w:rFonts w:ascii="Times New Roman"/>
          <w:b w:val="false"/>
          <w:i w:val="false"/>
          <w:color w:val="000000"/>
          <w:sz w:val="28"/>
        </w:rPr>
        <w:t xml:space="preserve"> болып тіркелген, 2015 жылдың 21 сәуіріндегі № 34-35 (7079) "Құлан таңы-Огни Кулана" газетінде жарияланған) күші жойылсын. </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аудандық мәслихаттың экономика қаржы, бюджет және өзін-өзі басқаруды дамыту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 Кульбараков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Шамаев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