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78fc" w14:textId="5ff7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Жамбыл облысы Меркі аудандық әкімдігінің 2016 жылғы 30 наурыздағы № 111 қаулысы. Жамбыл облысы Әділет департаментінде 2016 жылға 11 мамырда № 3062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 бабының </w:t>
      </w:r>
      <w:r>
        <w:rPr>
          <w:rFonts w:ascii="Times New Roman"/>
          <w:b w:val="false"/>
          <w:i w:val="false"/>
          <w:color w:val="000000"/>
          <w:sz w:val="28"/>
        </w:rPr>
        <w:t>3 бөлігі</w:t>
      </w:r>
      <w:r>
        <w:rPr>
          <w:rFonts w:ascii="Times New Roman"/>
          <w:b w:val="false"/>
          <w:i w:val="false"/>
          <w:color w:val="000000"/>
          <w:sz w:val="28"/>
        </w:rPr>
        <w:t xml:space="preserve"> 3-1) тармағына және "Автомобиль көлігімен жолаушылар мен багажды тасымалдау қағидаларын бекіту туралы" Қазастан Республикасы Инвестициялар және даму министрінің міндетін атқарушысының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қағидаларына (нормативтік құқықтық кесімдерді мемлекеттік тіркеу тізілімінде № 11550 болып тіркелген) сәйкес Меркі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Шалғайдағы елдi мекендерінде тұратын балаларды жалпы бiлiм беретiн мектептерге тасымалдаудың схемалары мен тәртібі осы қаулының 1-13 </w:t>
      </w:r>
      <w:r>
        <w:rPr>
          <w:rFonts w:ascii="Times New Roman"/>
          <w:b w:val="false"/>
          <w:i w:val="false"/>
          <w:color w:val="000000"/>
          <w:sz w:val="28"/>
        </w:rPr>
        <w:t>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Рүстем Қалмұхамбтұлы Қасымовқа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1 қосымша</w:t>
            </w:r>
          </w:p>
        </w:tc>
      </w:tr>
    </w:tbl>
    <w:bookmarkStart w:name="z12" w:id="0"/>
    <w:p>
      <w:pPr>
        <w:spacing w:after="0"/>
        <w:ind w:left="0"/>
        <w:jc w:val="left"/>
      </w:pPr>
      <w:r>
        <w:rPr>
          <w:rFonts w:ascii="Times New Roman"/>
          <w:b/>
          <w:i w:val="false"/>
          <w:color w:val="000000"/>
        </w:rPr>
        <w:t xml:space="preserve"> Меркі ауылындағы жалпы білім беретін И. Трубицын атындағы орта мектебіне оқушыларды тасымалдау схемасы</w:t>
      </w:r>
    </w:p>
    <w:bookmarkEnd w:id="0"/>
    <w:bookmarkStart w:name="z13" w:id="1"/>
    <w:p>
      <w:pPr>
        <w:spacing w:after="0"/>
        <w:ind w:left="0"/>
        <w:jc w:val="both"/>
      </w:pPr>
      <w:r>
        <w:rPr>
          <w:rFonts w:ascii="Times New Roman"/>
          <w:b w:val="false"/>
          <w:i w:val="false"/>
          <w:color w:val="000000"/>
          <w:sz w:val="28"/>
        </w:rPr>
        <w:t>            </w:t>
      </w:r>
    </w:p>
    <w:bookmarkEnd w:id="1"/>
    <w:p>
      <w:pPr>
        <w:spacing w:after="0"/>
        <w:ind w:left="0"/>
        <w:jc w:val="both"/>
      </w:pPr>
      <w:r>
        <w:drawing>
          <wp:inline distT="0" distB="0" distL="0" distR="0">
            <wp:extent cx="6502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2 қосымша</w:t>
            </w:r>
          </w:p>
        </w:tc>
      </w:tr>
    </w:tbl>
    <w:bookmarkStart w:name="z18" w:id="2"/>
    <w:p>
      <w:pPr>
        <w:spacing w:after="0"/>
        <w:ind w:left="0"/>
        <w:jc w:val="left"/>
      </w:pPr>
      <w:r>
        <w:rPr>
          <w:rFonts w:ascii="Times New Roman"/>
          <w:b/>
          <w:i w:val="false"/>
          <w:color w:val="000000"/>
        </w:rPr>
        <w:t xml:space="preserve"> Ақермен ауылындағы жалпы білім беретін Ә. Хасенов атындағы орта мектебіне оқушыларды тасымалдау схемасы</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drawing>
          <wp:inline distT="0" distB="0" distL="0" distR="0">
            <wp:extent cx="6223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3 қосымша</w:t>
            </w:r>
          </w:p>
        </w:tc>
      </w:tr>
    </w:tbl>
    <w:bookmarkStart w:name="z24" w:id="4"/>
    <w:p>
      <w:pPr>
        <w:spacing w:after="0"/>
        <w:ind w:left="0"/>
        <w:jc w:val="left"/>
      </w:pPr>
      <w:r>
        <w:rPr>
          <w:rFonts w:ascii="Times New Roman"/>
          <w:b/>
          <w:i w:val="false"/>
          <w:color w:val="000000"/>
        </w:rPr>
        <w:t xml:space="preserve"> Ақермен ауылындағы жалпы білім беретін Ә. Хасенов атындағы орта мектебіне оқушыларды тасымалдау схемасы</w:t>
      </w:r>
    </w:p>
    <w:bookmarkEnd w:id="4"/>
    <w:bookmarkStart w:name="z25" w:id="5"/>
    <w:p>
      <w:pPr>
        <w:spacing w:after="0"/>
        <w:ind w:left="0"/>
        <w:jc w:val="both"/>
      </w:pPr>
      <w:r>
        <w:rPr>
          <w:rFonts w:ascii="Times New Roman"/>
          <w:b w:val="false"/>
          <w:i w:val="false"/>
          <w:color w:val="000000"/>
          <w:sz w:val="28"/>
        </w:rPr>
        <w:t>            </w:t>
      </w:r>
    </w:p>
    <w:bookmarkEnd w:id="5"/>
    <w:p>
      <w:pPr>
        <w:spacing w:after="0"/>
        <w:ind w:left="0"/>
        <w:jc w:val="both"/>
      </w:pPr>
      <w:r>
        <w:drawing>
          <wp:inline distT="0" distB="0" distL="0" distR="0">
            <wp:extent cx="6426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26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4 қосымша</w:t>
            </w:r>
          </w:p>
        </w:tc>
      </w:tr>
    </w:tbl>
    <w:bookmarkStart w:name="z30" w:id="6"/>
    <w:p>
      <w:pPr>
        <w:spacing w:after="0"/>
        <w:ind w:left="0"/>
        <w:jc w:val="left"/>
      </w:pPr>
      <w:r>
        <w:rPr>
          <w:rFonts w:ascii="Times New Roman"/>
          <w:b/>
          <w:i w:val="false"/>
          <w:color w:val="000000"/>
        </w:rPr>
        <w:t xml:space="preserve"> Қостоған ауылындағы жалпы білім беретін М. Жылысбаев атындағы орта мектебіне оқушыларды тасымалдау схемасы</w:t>
      </w:r>
    </w:p>
    <w:bookmarkEnd w:id="6"/>
    <w:bookmarkStart w:name="z31"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66802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654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4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6 қосымша</w:t>
            </w:r>
          </w:p>
        </w:tc>
      </w:tr>
    </w:tbl>
    <w:p>
      <w:pPr>
        <w:spacing w:after="0"/>
        <w:ind w:left="0"/>
        <w:jc w:val="left"/>
      </w:pPr>
      <w:r>
        <w:rPr>
          <w:rFonts w:ascii="Times New Roman"/>
          <w:b/>
          <w:i w:val="false"/>
          <w:color w:val="000000"/>
        </w:rPr>
        <w:t xml:space="preserve"> Қызыл Қыстақ ауылындағы жалпы білім беретін Қызыл Қыстақ мектебіне оқушыларды тасымалдау схемасы</w:t>
      </w:r>
    </w:p>
    <w:bookmarkStart w:name="z46"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6629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294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7 қосымша</w:t>
            </w:r>
          </w:p>
        </w:tc>
      </w:tr>
    </w:tbl>
    <w:bookmarkStart w:name="z53" w:id="10"/>
    <w:p>
      <w:pPr>
        <w:spacing w:after="0"/>
        <w:ind w:left="0"/>
        <w:jc w:val="left"/>
      </w:pPr>
      <w:r>
        <w:rPr>
          <w:rFonts w:ascii="Times New Roman"/>
          <w:b/>
          <w:i w:val="false"/>
          <w:color w:val="000000"/>
        </w:rPr>
        <w:t xml:space="preserve"> Ойтал ауылындағы жалпы білім беретін Ойтал мектебіне оқушыларды тасымалдау схемасы</w:t>
      </w:r>
    </w:p>
    <w:bookmarkEnd w:id="10"/>
    <w:bookmarkStart w:name="z54" w:id="11"/>
    <w:p>
      <w:pPr>
        <w:spacing w:after="0"/>
        <w:ind w:left="0"/>
        <w:jc w:val="both"/>
      </w:pPr>
      <w:r>
        <w:rPr>
          <w:rFonts w:ascii="Times New Roman"/>
          <w:b w:val="false"/>
          <w:i w:val="false"/>
          <w:color w:val="000000"/>
          <w:sz w:val="28"/>
        </w:rPr>
        <w:t>            </w:t>
      </w:r>
    </w:p>
    <w:bookmarkEnd w:id="11"/>
    <w:p>
      <w:pPr>
        <w:spacing w:after="0"/>
        <w:ind w:left="0"/>
        <w:jc w:val="both"/>
      </w:pPr>
      <w:r>
        <w:drawing>
          <wp:inline distT="0" distB="0" distL="0" distR="0">
            <wp:extent cx="6375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8 қосымша</w:t>
            </w:r>
          </w:p>
        </w:tc>
      </w:tr>
    </w:tbl>
    <w:p>
      <w:pPr>
        <w:spacing w:after="0"/>
        <w:ind w:left="0"/>
        <w:jc w:val="left"/>
      </w:pPr>
      <w:r>
        <w:rPr>
          <w:rFonts w:ascii="Times New Roman"/>
          <w:b/>
          <w:i w:val="false"/>
          <w:color w:val="000000"/>
        </w:rPr>
        <w:t xml:space="preserve"> Ақтоған ауылындағы жалпы білім беретін Тілеміс Батыр атындағы орта мектебіне оқушыларды тасымалдау схемасы</w:t>
      </w:r>
    </w:p>
    <w:bookmarkStart w:name="z62" w:id="12"/>
    <w:p>
      <w:pPr>
        <w:spacing w:after="0"/>
        <w:ind w:left="0"/>
        <w:jc w:val="both"/>
      </w:pPr>
      <w:r>
        <w:rPr>
          <w:rFonts w:ascii="Times New Roman"/>
          <w:b w:val="false"/>
          <w:i w:val="false"/>
          <w:color w:val="000000"/>
          <w:sz w:val="28"/>
        </w:rPr>
        <w:t>            </w:t>
      </w:r>
    </w:p>
    <w:bookmarkEnd w:id="12"/>
    <w:p>
      <w:pPr>
        <w:spacing w:after="0"/>
        <w:ind w:left="0"/>
        <w:jc w:val="both"/>
      </w:pPr>
      <w:r>
        <w:drawing>
          <wp:inline distT="0" distB="0" distL="0" distR="0">
            <wp:extent cx="6705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13"/>
    <w:p>
      <w:pPr>
        <w:spacing w:after="0"/>
        <w:ind w:left="0"/>
        <w:jc w:val="left"/>
      </w:pPr>
      <w:r>
        <w:rPr>
          <w:rFonts w:ascii="Times New Roman"/>
          <w:b/>
          <w:i w:val="false"/>
          <w:color w:val="000000"/>
        </w:rPr>
        <w:t xml:space="preserve"> схемасы</w:t>
      </w:r>
    </w:p>
    <w:bookmarkEnd w:id="13"/>
    <w:bookmarkStart w:name="z71" w:id="14"/>
    <w:p>
      <w:pPr>
        <w:spacing w:after="0"/>
        <w:ind w:left="0"/>
        <w:jc w:val="both"/>
      </w:pPr>
      <w:r>
        <w:rPr>
          <w:rFonts w:ascii="Times New Roman"/>
          <w:b w:val="false"/>
          <w:i w:val="false"/>
          <w:color w:val="000000"/>
          <w:sz w:val="28"/>
        </w:rPr>
        <w:t>            </w:t>
      </w:r>
    </w:p>
    <w:bookmarkEnd w:id="14"/>
    <w:p>
      <w:pPr>
        <w:spacing w:after="0"/>
        <w:ind w:left="0"/>
        <w:jc w:val="both"/>
      </w:pPr>
      <w:r>
        <w:drawing>
          <wp:inline distT="0" distB="0" distL="0" distR="0">
            <wp:extent cx="63373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373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№111 қаулысына 10 қосымша</w:t>
            </w:r>
          </w:p>
        </w:tc>
      </w:tr>
    </w:tbl>
    <w:bookmarkStart w:name="z77" w:id="15"/>
    <w:p>
      <w:pPr>
        <w:spacing w:after="0"/>
        <w:ind w:left="0"/>
        <w:jc w:val="left"/>
      </w:pPr>
      <w:r>
        <w:rPr>
          <w:rFonts w:ascii="Times New Roman"/>
          <w:b/>
          <w:i w:val="false"/>
          <w:color w:val="000000"/>
        </w:rPr>
        <w:t xml:space="preserve"> Тәтті ауылындағы жалпы білім беретін М. Мәметова атындағы орта мектебіне оқушыларды тасымалдау схемасы </w:t>
      </w:r>
    </w:p>
    <w:bookmarkEnd w:id="15"/>
    <w:p>
      <w:pPr>
        <w:spacing w:after="0"/>
        <w:ind w:left="0"/>
        <w:jc w:val="both"/>
      </w:pPr>
      <w:r>
        <w:drawing>
          <wp:inline distT="0" distB="0" distL="0" distR="0">
            <wp:extent cx="72898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69850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11 қосымша</w:t>
            </w:r>
          </w:p>
        </w:tc>
      </w:tr>
    </w:tbl>
    <w:bookmarkStart w:name="z84" w:id="16"/>
    <w:p>
      <w:pPr>
        <w:spacing w:after="0"/>
        <w:ind w:left="0"/>
        <w:jc w:val="left"/>
      </w:pPr>
      <w:r>
        <w:rPr>
          <w:rFonts w:ascii="Times New Roman"/>
          <w:b/>
          <w:i w:val="false"/>
          <w:color w:val="000000"/>
        </w:rPr>
        <w:t xml:space="preserve"> Тәтті ауылындағы жалпы білім беретін М. Мәметова атындағы орта мектебіне оқушыларды тасымалдау схемасы</w:t>
      </w:r>
    </w:p>
    <w:bookmarkEnd w:id="16"/>
    <w:bookmarkStart w:name="z85" w:id="17"/>
    <w:p>
      <w:pPr>
        <w:spacing w:after="0"/>
        <w:ind w:left="0"/>
        <w:jc w:val="both"/>
      </w:pPr>
      <w:r>
        <w:rPr>
          <w:rFonts w:ascii="Times New Roman"/>
          <w:b w:val="false"/>
          <w:i w:val="false"/>
          <w:color w:val="000000"/>
          <w:sz w:val="28"/>
        </w:rPr>
        <w:t>            </w:t>
      </w:r>
    </w:p>
    <w:bookmarkEnd w:id="17"/>
    <w:p>
      <w:pPr>
        <w:spacing w:after="0"/>
        <w:ind w:left="0"/>
        <w:jc w:val="both"/>
      </w:pPr>
      <w:r>
        <w:drawing>
          <wp:inline distT="0" distB="0" distL="0" distR="0">
            <wp:extent cx="64389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389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12 қосымша</w:t>
            </w:r>
          </w:p>
        </w:tc>
      </w:tr>
    </w:tbl>
    <w:bookmarkStart w:name="z90" w:id="18"/>
    <w:p>
      <w:pPr>
        <w:spacing w:after="0"/>
        <w:ind w:left="0"/>
        <w:jc w:val="left"/>
      </w:pPr>
      <w:r>
        <w:rPr>
          <w:rFonts w:ascii="Times New Roman"/>
          <w:b/>
          <w:i w:val="false"/>
          <w:color w:val="000000"/>
        </w:rPr>
        <w:t xml:space="preserve"> Тәтті ауылындағы жалпы білім беретін М. Мәметова атындағы орта мектебіне оқушыларды тасымалдау схемасы</w:t>
      </w:r>
    </w:p>
    <w:bookmarkEnd w:id="18"/>
    <w:bookmarkStart w:name="z94" w:id="19"/>
    <w:p>
      <w:pPr>
        <w:spacing w:after="0"/>
        <w:ind w:left="0"/>
        <w:jc w:val="both"/>
      </w:pPr>
      <w:r>
        <w:rPr>
          <w:rFonts w:ascii="Times New Roman"/>
          <w:b w:val="false"/>
          <w:i w:val="false"/>
          <w:color w:val="000000"/>
          <w:sz w:val="28"/>
        </w:rPr>
        <w:t>            </w:t>
      </w:r>
    </w:p>
    <w:bookmarkEnd w:id="19"/>
    <w:p>
      <w:pPr>
        <w:spacing w:after="0"/>
        <w:ind w:left="0"/>
        <w:jc w:val="both"/>
      </w:pPr>
      <w:r>
        <w:drawing>
          <wp:inline distT="0" distB="0" distL="0" distR="0">
            <wp:extent cx="65151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151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 әкімдігінің</w:t>
            </w:r>
            <w:r>
              <w:br/>
            </w:r>
            <w:r>
              <w:rPr>
                <w:rFonts w:ascii="Times New Roman"/>
                <w:b w:val="false"/>
                <w:i w:val="false"/>
                <w:color w:val="000000"/>
                <w:sz w:val="20"/>
              </w:rPr>
              <w:t>2016 жылғы 30 наурыздағы</w:t>
            </w:r>
            <w:r>
              <w:br/>
            </w:r>
            <w:r>
              <w:rPr>
                <w:rFonts w:ascii="Times New Roman"/>
                <w:b w:val="false"/>
                <w:i w:val="false"/>
                <w:color w:val="000000"/>
                <w:sz w:val="20"/>
              </w:rPr>
              <w:t>№ 111 қаулысына 13 қосымша</w:t>
            </w:r>
          </w:p>
        </w:tc>
      </w:tr>
    </w:tbl>
    <w:bookmarkStart w:name="z98" w:id="20"/>
    <w:p>
      <w:pPr>
        <w:spacing w:after="0"/>
        <w:ind w:left="0"/>
        <w:jc w:val="left"/>
      </w:pPr>
      <w:r>
        <w:rPr>
          <w:rFonts w:ascii="Times New Roman"/>
          <w:b/>
          <w:i w:val="false"/>
          <w:color w:val="000000"/>
        </w:rPr>
        <w:t xml:space="preserve"> Шалғайдағы елдi мекендерде тұратын балаларды жалпы бiлiм беретiн мектептерге тасымалдаудың тәртiбi</w:t>
      </w:r>
    </w:p>
    <w:bookmarkEnd w:id="20"/>
    <w:bookmarkStart w:name="z99"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Шалғайдағы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101" w:id="22"/>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Қазақстар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тәртібін және қозғалысы ережесін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жіберген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5.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 xml:space="preserve">7. Балалардың ұйымдастырылған топтарын тасымалдауды қамтамасыз ететiн тасымалдаушы "Автомобиль көлігі туралы" 2003 жылғы 4 шілдедегі Қазақстан Республикасының Заңы 13-бабының </w:t>
      </w:r>
      <w:r>
        <w:rPr>
          <w:rFonts w:ascii="Times New Roman"/>
          <w:b w:val="false"/>
          <w:i w:val="false"/>
          <w:color w:val="000000"/>
          <w:sz w:val="28"/>
        </w:rPr>
        <w:t>23-6)-тармақшасына</w:t>
      </w:r>
      <w:r>
        <w:rPr>
          <w:rFonts w:ascii="Times New Roman"/>
          <w:b w:val="false"/>
          <w:i w:val="false"/>
          <w:color w:val="000000"/>
          <w:sz w:val="28"/>
        </w:rPr>
        <w:t xml:space="preserve"> сәйкес автомобиль көлігі саласында басшылықты жүзеге асыратын уәкілетті органмен бекітілетін Жүргізушілердің еңбегі мен тындауын ұйымдастыру, сондай-ақ тахографтарды қолдану қағидалары (бұдан әрі – Жүргізушілердің еңбегі мен тындауын ұйымдастыру қағидаалары) талаптарын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8.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121" w:id="23"/>
    <w:p>
      <w:pPr>
        <w:spacing w:after="0"/>
        <w:ind w:left="0"/>
        <w:jc w:val="left"/>
      </w:pPr>
      <w:r>
        <w:rPr>
          <w:rFonts w:ascii="Times New Roman"/>
          <w:b/>
          <w:i w:val="false"/>
          <w:color w:val="000000"/>
        </w:rPr>
        <w:t xml:space="preserve"> 3. Автокөлiк құралдарына қойылатын талаптар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11. Балаларды тасымалдауға пайдаланатын автобустарда, шағын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кедергісіз ашылып, жабылатын жолаушылар салонының есіктері мен авариялық люгтері. Есіктерде өткір немесе олардың бетінен алыс тұрған шығыңқы жерлер болмауы тиіс;</w:t>
      </w:r>
      <w:r>
        <w:br/>
      </w:r>
      <w:r>
        <w:rPr>
          <w:rFonts w:ascii="Times New Roman"/>
          <w:b w:val="false"/>
          <w:i w:val="false"/>
          <w:color w:val="000000"/>
          <w:sz w:val="28"/>
        </w:rPr>
        <w:t>
      </w:t>
      </w:r>
      <w:r>
        <w:rPr>
          <w:rFonts w:ascii="Times New Roman"/>
          <w:b w:val="false"/>
          <w:i w:val="false"/>
          <w:color w:val="000000"/>
          <w:sz w:val="28"/>
        </w:rPr>
        <w:t>жабық жай-күйде жүргізушінің кабинасы мен жолаушы салонына жауын-шашынның түсуін толық болдырмайтын төбе, авариялық люгтер және терезелер;</w:t>
      </w:r>
      <w:r>
        <w:br/>
      </w:r>
      <w:r>
        <w:rPr>
          <w:rFonts w:ascii="Times New Roman"/>
          <w:b w:val="false"/>
          <w:i w:val="false"/>
          <w:color w:val="000000"/>
          <w:sz w:val="28"/>
        </w:rPr>
        <w:t>
      </w:t>
      </w:r>
      <w:r>
        <w:rPr>
          <w:rFonts w:ascii="Times New Roman"/>
          <w:b w:val="false"/>
          <w:i w:val="false"/>
          <w:color w:val="000000"/>
          <w:sz w:val="28"/>
        </w:rPr>
        <w:t>берік бекітілген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тегіс, шығыңқы жерлері немесе бекітілмеген бөлшектері жоқ баспалдақтары мен салонының едені;</w:t>
      </w:r>
      <w:r>
        <w:br/>
      </w:r>
      <w:r>
        <w:rPr>
          <w:rFonts w:ascii="Times New Roman"/>
          <w:b w:val="false"/>
          <w:i w:val="false"/>
          <w:color w:val="000000"/>
          <w:sz w:val="28"/>
        </w:rPr>
        <w:t>
      </w:t>
      </w:r>
      <w:r>
        <w:rPr>
          <w:rFonts w:ascii="Times New Roman"/>
          <w:b w:val="false"/>
          <w:i w:val="false"/>
          <w:color w:val="000000"/>
          <w:sz w:val="28"/>
        </w:rPr>
        <w:t>салон еденінің жамылғысы жыртықсыз материалдан жасалуы тиіс; шаңнан, кірден, бояудан және олар арқылы көруді төмендететін өзге де заттардан тазартылған терезелердің мөлдір шынылары;</w:t>
      </w:r>
      <w:r>
        <w:br/>
      </w:r>
      <w:r>
        <w:rPr>
          <w:rFonts w:ascii="Times New Roman"/>
          <w:b w:val="false"/>
          <w:i w:val="false"/>
          <w:color w:val="000000"/>
          <w:sz w:val="28"/>
        </w:rPr>
        <w:t>
      </w:t>
      </w:r>
      <w:r>
        <w:rPr>
          <w:rFonts w:ascii="Times New Roman"/>
          <w:b w:val="false"/>
          <w:i w:val="false"/>
          <w:color w:val="000000"/>
          <w:sz w:val="28"/>
        </w:rPr>
        <w:t>жылдың суық мезгілінде жылытылатын және ыстық мезгілде желдетілетін,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12. Жолаушылар мен багажды автомобильмен тұарқты тасымалдау кезінде пайдаланылатын автобустарда, шағын автобустардың салондарын ылғалды жинау аусымда кемінде бір рет және ластану шамасы бойынша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13. Сыртқы кузовты жуу аусымнан кейiн өткізіледі.</w:t>
      </w:r>
      <w:r>
        <w:br/>
      </w:r>
      <w:r>
        <w:rPr>
          <w:rFonts w:ascii="Times New Roman"/>
          <w:b w:val="false"/>
          <w:i w:val="false"/>
          <w:color w:val="000000"/>
          <w:sz w:val="28"/>
        </w:rPr>
        <w:t>
</w:t>
      </w:r>
    </w:p>
    <w:bookmarkStart w:name="z143" w:id="24"/>
    <w:p>
      <w:pPr>
        <w:spacing w:after="0"/>
        <w:ind w:left="0"/>
        <w:jc w:val="left"/>
      </w:pPr>
      <w:r>
        <w:rPr>
          <w:rFonts w:ascii="Times New Roman"/>
          <w:b/>
          <w:i w:val="false"/>
          <w:color w:val="000000"/>
        </w:rPr>
        <w:t xml:space="preserve"> 4. Балаларды тасымалдау тәртiбi</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Балаларды тасымалдау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w:t>
      </w:r>
      <w:r>
        <w:rPr>
          <w:rFonts w:ascii="Times New Roman"/>
          <w:b w:val="false"/>
          <w:i w:val="false"/>
          <w:color w:val="000000"/>
          <w:sz w:val="28"/>
        </w:rPr>
        <w:t>№ 349</w:t>
      </w:r>
      <w:r>
        <w:rPr>
          <w:rFonts w:ascii="Times New Roman"/>
          <w:b w:val="false"/>
          <w:i w:val="false"/>
          <w:color w:val="000000"/>
          <w:sz w:val="28"/>
        </w:rPr>
        <w:t xml:space="preserve"> бұйрығымен бекітілген Автомобиль көлігімен жолаушылар мен багажды тасымалдау қағидаларының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алаңшылардың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20.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21.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22. Балаларды тасымалдау кезiнде автобустың жүргiзушiсiне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