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3289" w14:textId="feb3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17 мамырдағы № 2-3 шешімі. Жамбыл облысы Әділет департаментінде 2016 жылғы 16 маусымда № 3110 болып тіркелді. Күші жойылды - Жамбыл облысы Байзақ аудандық мәслихатының 2024 жылғы 26 ақпандағы № 18-6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Байзақ аудандық мәслихатының 26.02.2024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"Құқықтық актілер туралы" Қазақстан Республикасы Заңның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 ШЕШІМ ҚАБЫЛДАДЫ: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Жамбыл облысы Байзақ аудандық мәслихатының 16.03.2018 </w:t>
      </w:r>
      <w:r>
        <w:rPr>
          <w:rFonts w:ascii="Times New Roman"/>
          <w:b w:val="false"/>
          <w:i w:val="false"/>
          <w:color w:val="ff0000"/>
          <w:sz w:val="28"/>
        </w:rPr>
        <w:t>№ 26-9</w:t>
      </w:r>
      <w:r>
        <w:rPr>
          <w:rFonts w:ascii="Times New Roman"/>
          <w:b w:val="false"/>
          <w:i w:val="false"/>
          <w:color w:val="ff0000"/>
          <w:sz w:val="28"/>
        </w:rPr>
        <w:t xml:space="preserve"> шешімімен (алғашқы ресми жарияланған күннен кейін күнтізбелік 10 күн өткен сон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w:t>
      </w:r>
    </w:p>
    <w:bookmarkEnd w:id="2"/>
    <w:bookmarkStart w:name="z8" w:id="3"/>
    <w:p>
      <w:pPr>
        <w:spacing w:after="0"/>
        <w:ind w:left="0"/>
        <w:jc w:val="both"/>
      </w:pPr>
      <w:r>
        <w:rPr>
          <w:rFonts w:ascii="Times New Roman"/>
          <w:b w:val="false"/>
          <w:i w:val="false"/>
          <w:color w:val="000000"/>
          <w:sz w:val="28"/>
        </w:rPr>
        <w:t>
      2. Қазақстан Республикасының жер заңнамасына сәйкес пайдаланылмайтын ауыл шаруашылығы мақсатындағы жерлерге біріңғай жер салығының мөлшерлемелері он есеге жоғарылатылсын.</w:t>
      </w:r>
    </w:p>
    <w:bookmarkEnd w:id="3"/>
    <w:bookmarkStart w:name="z9" w:id="4"/>
    <w:p>
      <w:pPr>
        <w:spacing w:after="0"/>
        <w:ind w:left="0"/>
        <w:jc w:val="both"/>
      </w:pPr>
      <w:r>
        <w:rPr>
          <w:rFonts w:ascii="Times New Roman"/>
          <w:b w:val="false"/>
          <w:i w:val="false"/>
          <w:color w:val="000000"/>
          <w:sz w:val="28"/>
        </w:rPr>
        <w:t>
      3. Осы шешімнің орындалуына бақылау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2016 жылдың 1 шілдесінен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