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c1f0" w14:textId="044c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 125 қаулысы. Жамбыл облысы Әділет департаментінде 2016 жылғы 20 мамырда № 3085 болып тіркелді. Күші жойылды - Жамбыл облысы әкімдігінің 2020 жылғы 12 қазандағы № 226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мерзімді баспа басылымдарына және "Әділет" ақпараттық-құқықтық жүйесіне жіберуді;</w:t>
      </w:r>
    </w:p>
    <w:bookmarkEnd w:id="4"/>
    <w:bookmarkStart w:name="z10"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2" w:id="7"/>
    <w:p>
      <w:pPr>
        <w:spacing w:after="0"/>
        <w:ind w:left="0"/>
        <w:jc w:val="both"/>
      </w:pPr>
      <w:r>
        <w:rPr>
          <w:rFonts w:ascii="Times New Roman"/>
          <w:b w:val="false"/>
          <w:i w:val="false"/>
          <w:color w:val="000000"/>
          <w:sz w:val="28"/>
        </w:rPr>
        <w:t xml:space="preserve">
      3.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206</w:t>
      </w:r>
      <w:r>
        <w:rPr>
          <w:rFonts w:ascii="Times New Roman"/>
          <w:b w:val="false"/>
          <w:i w:val="false"/>
          <w:color w:val="000000"/>
          <w:sz w:val="28"/>
        </w:rPr>
        <w:t xml:space="preserve"> қаулысының (Нормативтік құқықтық актілердің мемлекеттік тіркеу тізілімінде № 2777 болып тіркелген, 2015 жылдың 27 қазанында "Ақ жол" газетінде жарияланған) күші жойылды деп танылсын.</w:t>
      </w:r>
    </w:p>
    <w:bookmarkEnd w:id="7"/>
    <w:bookmarkStart w:name="z13" w:id="8"/>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w:t>
      </w:r>
    </w:p>
    <w:bookmarkEnd w:id="8"/>
    <w:bookmarkStart w:name="z14" w:id="9"/>
    <w:p>
      <w:pPr>
        <w:spacing w:after="0"/>
        <w:ind w:left="0"/>
        <w:jc w:val="both"/>
      </w:pPr>
      <w:r>
        <w:rPr>
          <w:rFonts w:ascii="Times New Roman"/>
          <w:b w:val="false"/>
          <w:i w:val="false"/>
          <w:color w:val="000000"/>
          <w:sz w:val="28"/>
        </w:rPr>
        <w:t>
      А. Нұралиевке жүктелсін.</w:t>
      </w:r>
    </w:p>
    <w:bookmarkEnd w:id="9"/>
    <w:bookmarkStart w:name="z15"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w:t>
      </w:r>
    </w:p>
    <w:bookmarkEnd w:id="10"/>
    <w:bookmarkStart w:name="z16" w:id="11"/>
    <w:p>
      <w:pPr>
        <w:spacing w:after="0"/>
        <w:ind w:left="0"/>
        <w:jc w:val="both"/>
      </w:pPr>
      <w:r>
        <w:rPr>
          <w:rFonts w:ascii="Times New Roman"/>
          <w:b w:val="false"/>
          <w:i w:val="false"/>
          <w:color w:val="000000"/>
          <w:sz w:val="28"/>
        </w:rPr>
        <w:t>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04</w:t>
            </w:r>
            <w:r>
              <w:rPr>
                <w:rFonts w:ascii="Times New Roman"/>
                <w:b w:val="false"/>
                <w:i w:val="false"/>
                <w:color w:val="000000"/>
                <w:sz w:val="20"/>
              </w:rPr>
              <w:t xml:space="preserve"> № 125</w:t>
            </w:r>
            <w:r>
              <w:br/>
            </w:r>
            <w:r>
              <w:rPr>
                <w:rFonts w:ascii="Times New Roman"/>
                <w:b w:val="false"/>
                <w:i w:val="false"/>
                <w:color w:val="000000"/>
                <w:sz w:val="20"/>
              </w:rPr>
              <w:t>қаулысымен бекітілген</w:t>
            </w:r>
          </w:p>
        </w:tc>
      </w:tr>
    </w:tbl>
    <w:bookmarkStart w:name="z22" w:id="12"/>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регламенті</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5" w:id="14"/>
    <w:p>
      <w:pPr>
        <w:spacing w:after="0"/>
        <w:ind w:left="0"/>
        <w:jc w:val="both"/>
      </w:pPr>
      <w:r>
        <w:rPr>
          <w:rFonts w:ascii="Times New Roman"/>
          <w:b w:val="false"/>
          <w:i w:val="false"/>
          <w:color w:val="000000"/>
          <w:sz w:val="28"/>
        </w:rPr>
        <w:t xml:space="preserve">
      1. "Ауыл шаруашылығы дақылдарын қорғалған топырақта өңдеп өсіру шығындарының құнын субсидиялау" мемлекеттік көрсетілетін қызметі "Жамбыл облысы әкімдігінің ауыл шаруашылығы басқармасы" коммуналдық мемлекеттік мекемесімен (бұдан әрі – көрсетілетін қызметті беруші) және аудандардың және (немесе) Тараз қаласының әкімдіктерінің ауыл шаруашылығы бөлімі (бұдан әрі – Бөлім)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w:t>
      </w:r>
      <w:r>
        <w:rPr>
          <w:rFonts w:ascii="Times New Roman"/>
          <w:b w:val="false"/>
          <w:i w:val="false"/>
          <w:color w:val="000000"/>
          <w:sz w:val="28"/>
        </w:rPr>
        <w:t>№ 4-1/428</w:t>
      </w:r>
      <w:r>
        <w:rPr>
          <w:rFonts w:ascii="Times New Roman"/>
          <w:b w:val="false"/>
          <w:i w:val="false"/>
          <w:color w:val="000000"/>
          <w:sz w:val="28"/>
        </w:rPr>
        <w:t xml:space="preserve">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стандартына (Нормативтік құқықтық актілердің мемлекеттік тіркеу тізілімінде № 11432 болып тіркелген) (бұдан әрі - стандарт) сәйкес көрсетіледі. </w:t>
      </w:r>
    </w:p>
    <w:bookmarkEnd w:id="14"/>
    <w:bookmarkStart w:name="z26" w:id="1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5"/>
    <w:bookmarkStart w:name="z27" w:id="16"/>
    <w:p>
      <w:pPr>
        <w:spacing w:after="0"/>
        <w:ind w:left="0"/>
        <w:jc w:val="both"/>
      </w:pPr>
      <w:r>
        <w:rPr>
          <w:rFonts w:ascii="Times New Roman"/>
          <w:b w:val="false"/>
          <w:i w:val="false"/>
          <w:color w:val="000000"/>
          <w:sz w:val="28"/>
        </w:rPr>
        <w:t>
      1) көрсетілетін қызметті берушінің және Бөлімнің кеңсесі;</w:t>
      </w:r>
    </w:p>
    <w:bookmarkEnd w:id="16"/>
    <w:bookmarkStart w:name="z28"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9"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bookmarkStart w:name="z30" w:id="19"/>
    <w:p>
      <w:pPr>
        <w:spacing w:after="0"/>
        <w:ind w:left="0"/>
        <w:jc w:val="both"/>
      </w:pPr>
      <w:r>
        <w:rPr>
          <w:rFonts w:ascii="Times New Roman"/>
          <w:b w:val="false"/>
          <w:i w:val="false"/>
          <w:color w:val="000000"/>
          <w:sz w:val="28"/>
        </w:rPr>
        <w:t xml:space="preserve">
      3. Мемлекеттік қызмет көрсету нәтижесі: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 </w:t>
      </w:r>
    </w:p>
    <w:bookmarkEnd w:id="19"/>
    <w:bookmarkStart w:name="z31" w:id="20"/>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End w:id="20"/>
    <w:bookmarkStart w:name="z32" w:id="21"/>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стандартқа 1 және 2-қосымшаға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21"/>
    <w:bookmarkStart w:name="z33"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2"/>
    <w:bookmarkStart w:name="z34" w:id="23"/>
    <w:p>
      <w:pPr>
        <w:spacing w:after="0"/>
        <w:ind w:left="0"/>
        <w:jc w:val="both"/>
      </w:pPr>
      <w:r>
        <w:rPr>
          <w:rFonts w:ascii="Times New Roman"/>
          <w:b w:val="false"/>
          <w:i w:val="false"/>
          <w:color w:val="000000"/>
          <w:sz w:val="28"/>
        </w:rPr>
        <w:t>
      4. Мемлекеттік қызметті көрсету бойынша іс - қимылды бастау үшін негіз стандарттың 9 тармағында көрсетілген құжаттар тізбесі болып табылады.</w:t>
      </w:r>
    </w:p>
    <w:bookmarkEnd w:id="23"/>
    <w:bookmarkStart w:name="z35"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w:t>
      </w:r>
    </w:p>
    <w:bookmarkEnd w:id="24"/>
    <w:bookmarkStart w:name="z36" w:id="25"/>
    <w:p>
      <w:pPr>
        <w:spacing w:after="0"/>
        <w:ind w:left="0"/>
        <w:jc w:val="both"/>
      </w:pPr>
      <w:r>
        <w:rPr>
          <w:rFonts w:ascii="Times New Roman"/>
          <w:b w:val="false"/>
          <w:i w:val="false"/>
          <w:color w:val="000000"/>
          <w:sz w:val="28"/>
        </w:rPr>
        <w:t>
      рәсімнің (іс-қимылдың) мазмұны, оны орындаудың ұзақтығы:</w:t>
      </w:r>
    </w:p>
    <w:bookmarkEnd w:id="25"/>
    <w:bookmarkStart w:name="z37" w:id="26"/>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және тіркейді.</w:t>
      </w:r>
    </w:p>
    <w:bookmarkEnd w:id="26"/>
    <w:bookmarkStart w:name="z38" w:id="27"/>
    <w:p>
      <w:pPr>
        <w:spacing w:after="0"/>
        <w:ind w:left="0"/>
        <w:jc w:val="both"/>
      </w:pPr>
      <w:r>
        <w:rPr>
          <w:rFonts w:ascii="Times New Roman"/>
          <w:b w:val="false"/>
          <w:i w:val="false"/>
          <w:color w:val="000000"/>
          <w:sz w:val="28"/>
        </w:rPr>
        <w:t xml:space="preserve">
      Стандарттың 9 - тармағында көрсетілген өтiнiмдер мен құжаттарды алғаннан кейiн 3 (үш) жұмыс күнi iшiнде олардың толықтығын тексередi және ведомствоаралық комиссияның (бұдан әрі – Комиссия) қарауына енгiзедi. </w:t>
      </w:r>
    </w:p>
    <w:bookmarkEnd w:id="27"/>
    <w:bookmarkStart w:name="z39" w:id="2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пысықтауға қайтарылады;</w:t>
      </w:r>
    </w:p>
    <w:bookmarkEnd w:id="28"/>
    <w:bookmarkStart w:name="z40" w:id="29"/>
    <w:p>
      <w:pPr>
        <w:spacing w:after="0"/>
        <w:ind w:left="0"/>
        <w:jc w:val="both"/>
      </w:pPr>
      <w:r>
        <w:rPr>
          <w:rFonts w:ascii="Times New Roman"/>
          <w:b w:val="false"/>
          <w:i w:val="false"/>
          <w:color w:val="000000"/>
          <w:sz w:val="28"/>
        </w:rPr>
        <w:t xml:space="preserve">
      2) Комиссия бөлiмнің жауапты орындаушысы ұсынған құжаттарды қарайды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бұйрығымен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(бұдан әрі – қағидалар) 22-тармағында көрсетілген шарттарға сәйкестігін 3 (үш) жұмыс күні ішінде тексереді.</w:t>
      </w:r>
    </w:p>
    <w:bookmarkEnd w:id="29"/>
    <w:bookmarkStart w:name="z41" w:id="30"/>
    <w:p>
      <w:pPr>
        <w:spacing w:after="0"/>
        <w:ind w:left="0"/>
        <w:jc w:val="both"/>
      </w:pPr>
      <w:r>
        <w:rPr>
          <w:rFonts w:ascii="Times New Roman"/>
          <w:b w:val="false"/>
          <w:i w:val="false"/>
          <w:color w:val="000000"/>
          <w:sz w:val="28"/>
        </w:rPr>
        <w:t>
      Тексеру қорытындылары бойынша 3 (үш) жұмыс күні iшiнде ауыл шаруашылығы тауарын өндірушілердің егiстiктері мен екпелерін қабылдау актiсiн (бұдан әрi – қабылдау актiсi) жасайды.</w:t>
      </w:r>
    </w:p>
    <w:bookmarkEnd w:id="30"/>
    <w:bookmarkStart w:name="z42" w:id="31"/>
    <w:p>
      <w:pPr>
        <w:spacing w:after="0"/>
        <w:ind w:left="0"/>
        <w:jc w:val="both"/>
      </w:pPr>
      <w:r>
        <w:rPr>
          <w:rFonts w:ascii="Times New Roman"/>
          <w:b w:val="false"/>
          <w:i w:val="false"/>
          <w:color w:val="000000"/>
          <w:sz w:val="28"/>
        </w:rPr>
        <w:t>
      Қабылдау актiсiнiң және ауыл шаруашылығы тауарын өндірушілер бөлiмге ұсынған құжаттардың негiзiнде егiстiктi соңғы қабылдау жүргiзiлгеннен кейiн 5 (бес) жұмыс күні iшiнде субсидиялар алушылар тізімін (бұдан әрі – тізім) жасайды және оны аудан және (немесе) Тараз қаласы әкiмiне (бұдан әрі – Әкім) бекітуге жолдайды;</w:t>
      </w:r>
    </w:p>
    <w:bookmarkEnd w:id="31"/>
    <w:bookmarkStart w:name="z43" w:id="32"/>
    <w:p>
      <w:pPr>
        <w:spacing w:after="0"/>
        <w:ind w:left="0"/>
        <w:jc w:val="both"/>
      </w:pPr>
      <w:r>
        <w:rPr>
          <w:rFonts w:ascii="Times New Roman"/>
          <w:b w:val="false"/>
          <w:i w:val="false"/>
          <w:color w:val="000000"/>
          <w:sz w:val="28"/>
        </w:rPr>
        <w:t>
      3) Әкім 2 (екі) жұмыс күні ішінде тізімді бекітеді;</w:t>
      </w:r>
    </w:p>
    <w:bookmarkEnd w:id="32"/>
    <w:bookmarkStart w:name="z44" w:id="33"/>
    <w:p>
      <w:pPr>
        <w:spacing w:after="0"/>
        <w:ind w:left="0"/>
        <w:jc w:val="both"/>
      </w:pPr>
      <w:r>
        <w:rPr>
          <w:rFonts w:ascii="Times New Roman"/>
          <w:b w:val="false"/>
          <w:i w:val="false"/>
          <w:color w:val="000000"/>
          <w:sz w:val="28"/>
        </w:rPr>
        <w:t>
      4) Бөлімнің жауапты орындаушысы:</w:t>
      </w:r>
    </w:p>
    <w:bookmarkEnd w:id="33"/>
    <w:bookmarkStart w:name="z45" w:id="34"/>
    <w:p>
      <w:pPr>
        <w:spacing w:after="0"/>
        <w:ind w:left="0"/>
        <w:jc w:val="both"/>
      </w:pPr>
      <w:r>
        <w:rPr>
          <w:rFonts w:ascii="Times New Roman"/>
          <w:b w:val="false"/>
          <w:i w:val="false"/>
          <w:color w:val="000000"/>
          <w:sz w:val="28"/>
        </w:rPr>
        <w:t>
      көрсетілетін қызметті берушінің жауапты орындаушысына Әкім бекіткен тізімді 3 (үш) жұмыс күні ішінде ұсынады.</w:t>
      </w:r>
    </w:p>
    <w:bookmarkEnd w:id="34"/>
    <w:bookmarkStart w:name="z46" w:id="35"/>
    <w:p>
      <w:pPr>
        <w:spacing w:after="0"/>
        <w:ind w:left="0"/>
        <w:jc w:val="both"/>
      </w:pPr>
      <w:r>
        <w:rPr>
          <w:rFonts w:ascii="Times New Roman"/>
          <w:b w:val="false"/>
          <w:i w:val="false"/>
          <w:color w:val="000000"/>
          <w:sz w:val="28"/>
        </w:rPr>
        <w:t>
      Көрсетілетін қызметті алушыны тізімге енгізуден бас тартқан жағдайда, тексеру жүргiзiлгеннен кейiн 2 (екi) жұмыс күнi iшiнде ауыл шаруашылығы тауарын өндірушілерге бас тарту себептерін көрсете отырып, тиiстi анықтама береді;</w:t>
      </w:r>
    </w:p>
    <w:bookmarkEnd w:id="35"/>
    <w:bookmarkStart w:name="z47" w:id="36"/>
    <w:p>
      <w:pPr>
        <w:spacing w:after="0"/>
        <w:ind w:left="0"/>
        <w:jc w:val="both"/>
      </w:pPr>
      <w:r>
        <w:rPr>
          <w:rFonts w:ascii="Times New Roman"/>
          <w:b w:val="false"/>
          <w:i w:val="false"/>
          <w:color w:val="000000"/>
          <w:sz w:val="28"/>
        </w:rPr>
        <w:t>
      5) көрсетілетін қызметті берушінің жауапты орындаушысы ұсынылған құжаттардың Қағидаларда белгiленген талаптарға сәйкестiгiн тексередi және 4 (төрт) жұмыс күнi iшiнде Қағидаларға 4-қосымшаға сәйкес нысан бойынша ауыл шаруашылығы тауарын өндірушілерге бюджеттік субсидиялар төлеуге арналған ведомості және төлем шоттарын қалыптастырады және оларды көрсетілетін қызметті берушінің басшысына бекітуге ұсынады;</w:t>
      </w:r>
    </w:p>
    <w:bookmarkEnd w:id="36"/>
    <w:bookmarkStart w:name="z48" w:id="37"/>
    <w:p>
      <w:pPr>
        <w:spacing w:after="0"/>
        <w:ind w:left="0"/>
        <w:jc w:val="both"/>
      </w:pPr>
      <w:r>
        <w:rPr>
          <w:rFonts w:ascii="Times New Roman"/>
          <w:b w:val="false"/>
          <w:i w:val="false"/>
          <w:color w:val="000000"/>
          <w:sz w:val="28"/>
        </w:rPr>
        <w:t>
      6) көрсетілетін қызметті берушінің басшысы ауыл шаруашылығы тауарын өндірушілерге бюджеттік субсидиялар төлеуге арналған ведомості және төлем шоттарын 1 (бір) жұмыс күні ішінде бекітеді және оларды көрсетілетін қызметті берушінің есеп бөліміне ұсынады;</w:t>
      </w:r>
    </w:p>
    <w:bookmarkEnd w:id="37"/>
    <w:bookmarkStart w:name="z49" w:id="38"/>
    <w:p>
      <w:pPr>
        <w:spacing w:after="0"/>
        <w:ind w:left="0"/>
        <w:jc w:val="both"/>
      </w:pPr>
      <w:r>
        <w:rPr>
          <w:rFonts w:ascii="Times New Roman"/>
          <w:b w:val="false"/>
          <w:i w:val="false"/>
          <w:color w:val="000000"/>
          <w:sz w:val="28"/>
        </w:rPr>
        <w:t>
      7) көрсетілетін қызметті берушінің есеп бөлімі бекітілген субсидиялар төлеуге арналған ведомості және төлем шоттары негізінде аумақтық қазынашылық бөлімшесіне төлем шоттарының тізілімін 17 (он жеті) жұмыс күні ішінде ұсынады.</w:t>
      </w:r>
    </w:p>
    <w:bookmarkEnd w:id="38"/>
    <w:bookmarkStart w:name="z50" w:id="3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9"/>
    <w:bookmarkStart w:name="z51" w:id="40"/>
    <w:p>
      <w:pPr>
        <w:spacing w:after="0"/>
        <w:ind w:left="0"/>
        <w:jc w:val="both"/>
      </w:pPr>
      <w:r>
        <w:rPr>
          <w:rFonts w:ascii="Times New Roman"/>
          <w:b w:val="false"/>
          <w:i w:val="false"/>
          <w:color w:val="000000"/>
          <w:sz w:val="28"/>
        </w:rPr>
        <w:t>
      1) көрсетілетін қызметті алушыдан өтінімді қабылдау және тіркеу, құжаттардың толықтығын тексеру және Комиссияның қарауына енгізу;</w:t>
      </w:r>
    </w:p>
    <w:bookmarkEnd w:id="40"/>
    <w:bookmarkStart w:name="z52" w:id="41"/>
    <w:p>
      <w:pPr>
        <w:spacing w:after="0"/>
        <w:ind w:left="0"/>
        <w:jc w:val="both"/>
      </w:pPr>
      <w:r>
        <w:rPr>
          <w:rFonts w:ascii="Times New Roman"/>
          <w:b w:val="false"/>
          <w:i w:val="false"/>
          <w:color w:val="000000"/>
          <w:sz w:val="28"/>
        </w:rPr>
        <w:t>
      2) бөлiм ұсынған құжаттарды қарау және тексеру, қабылдау актісін жасау, тізім жасау және Әкімге бекітуге жолдау;</w:t>
      </w:r>
    </w:p>
    <w:bookmarkEnd w:id="41"/>
    <w:bookmarkStart w:name="z53" w:id="42"/>
    <w:p>
      <w:pPr>
        <w:spacing w:after="0"/>
        <w:ind w:left="0"/>
        <w:jc w:val="both"/>
      </w:pPr>
      <w:r>
        <w:rPr>
          <w:rFonts w:ascii="Times New Roman"/>
          <w:b w:val="false"/>
          <w:i w:val="false"/>
          <w:color w:val="000000"/>
          <w:sz w:val="28"/>
        </w:rPr>
        <w:t>
      3) тізімді бекіту;</w:t>
      </w:r>
    </w:p>
    <w:bookmarkEnd w:id="42"/>
    <w:bookmarkStart w:name="z54" w:id="43"/>
    <w:p>
      <w:pPr>
        <w:spacing w:after="0"/>
        <w:ind w:left="0"/>
        <w:jc w:val="both"/>
      </w:pPr>
      <w:r>
        <w:rPr>
          <w:rFonts w:ascii="Times New Roman"/>
          <w:b w:val="false"/>
          <w:i w:val="false"/>
          <w:color w:val="000000"/>
          <w:sz w:val="28"/>
        </w:rPr>
        <w:t>
      4) көрсетілетін қызметті берушінің жауапты орындаушысына Әкім бекіткен тізімді ұсыну;</w:t>
      </w:r>
    </w:p>
    <w:bookmarkEnd w:id="43"/>
    <w:bookmarkStart w:name="z55" w:id="44"/>
    <w:p>
      <w:pPr>
        <w:spacing w:after="0"/>
        <w:ind w:left="0"/>
        <w:jc w:val="both"/>
      </w:pPr>
      <w:r>
        <w:rPr>
          <w:rFonts w:ascii="Times New Roman"/>
          <w:b w:val="false"/>
          <w:i w:val="false"/>
          <w:color w:val="000000"/>
          <w:sz w:val="28"/>
        </w:rPr>
        <w:t>
      5) ұсынылған құжаттардың Қағидаларда белгiленген талаптарға сәйкестiгiн тексеру және бюджеттік субсидиялар төлеуге арналған ведомості және төлем шоттарын қалыптастыру және оларды көрсетілетін қызметті берушінің басшысына бекітуге ұсыну;</w:t>
      </w:r>
    </w:p>
    <w:bookmarkEnd w:id="44"/>
    <w:bookmarkStart w:name="z56" w:id="45"/>
    <w:p>
      <w:pPr>
        <w:spacing w:after="0"/>
        <w:ind w:left="0"/>
        <w:jc w:val="both"/>
      </w:pPr>
      <w:r>
        <w:rPr>
          <w:rFonts w:ascii="Times New Roman"/>
          <w:b w:val="false"/>
          <w:i w:val="false"/>
          <w:color w:val="000000"/>
          <w:sz w:val="28"/>
        </w:rPr>
        <w:t>
      6) бюджеттік субсидиялар төлеуге арналған ведомості және төлем шоттарын бекіту және оларды көрсетілетін қызметті берушінің есеп бөліміне ұсыну;</w:t>
      </w:r>
    </w:p>
    <w:bookmarkEnd w:id="45"/>
    <w:bookmarkStart w:name="z57" w:id="46"/>
    <w:p>
      <w:pPr>
        <w:spacing w:after="0"/>
        <w:ind w:left="0"/>
        <w:jc w:val="both"/>
      </w:pPr>
      <w:r>
        <w:rPr>
          <w:rFonts w:ascii="Times New Roman"/>
          <w:b w:val="false"/>
          <w:i w:val="false"/>
          <w:color w:val="000000"/>
          <w:sz w:val="28"/>
        </w:rPr>
        <w:t>
      7) аумақтық қазынашылық бөлімшесіне төлем шоттарының тізілімін ұсыну.</w:t>
      </w:r>
    </w:p>
    <w:bookmarkEnd w:id="46"/>
    <w:bookmarkStart w:name="z58" w:id="4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7"/>
    <w:bookmarkStart w:name="z59"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8"/>
    <w:bookmarkStart w:name="z60" w:id="49"/>
    <w:p>
      <w:pPr>
        <w:spacing w:after="0"/>
        <w:ind w:left="0"/>
        <w:jc w:val="both"/>
      </w:pPr>
      <w:r>
        <w:rPr>
          <w:rFonts w:ascii="Times New Roman"/>
          <w:b w:val="false"/>
          <w:i w:val="false"/>
          <w:color w:val="000000"/>
          <w:sz w:val="28"/>
        </w:rPr>
        <w:t>
      Бөлімнің жауапты орындаушысы;</w:t>
      </w:r>
    </w:p>
    <w:bookmarkEnd w:id="49"/>
    <w:bookmarkStart w:name="z61" w:id="50"/>
    <w:p>
      <w:pPr>
        <w:spacing w:after="0"/>
        <w:ind w:left="0"/>
        <w:jc w:val="both"/>
      </w:pPr>
      <w:r>
        <w:rPr>
          <w:rFonts w:ascii="Times New Roman"/>
          <w:b w:val="false"/>
          <w:i w:val="false"/>
          <w:color w:val="000000"/>
          <w:sz w:val="28"/>
        </w:rPr>
        <w:t>
      Комиссия;</w:t>
      </w:r>
    </w:p>
    <w:bookmarkEnd w:id="50"/>
    <w:bookmarkStart w:name="z62" w:id="51"/>
    <w:p>
      <w:pPr>
        <w:spacing w:after="0"/>
        <w:ind w:left="0"/>
        <w:jc w:val="both"/>
      </w:pPr>
      <w:r>
        <w:rPr>
          <w:rFonts w:ascii="Times New Roman"/>
          <w:b w:val="false"/>
          <w:i w:val="false"/>
          <w:color w:val="000000"/>
          <w:sz w:val="28"/>
        </w:rPr>
        <w:t>
      Әкім;</w:t>
      </w:r>
    </w:p>
    <w:bookmarkEnd w:id="51"/>
    <w:bookmarkStart w:name="z63" w:id="5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52"/>
    <w:bookmarkStart w:name="z64" w:id="53"/>
    <w:p>
      <w:pPr>
        <w:spacing w:after="0"/>
        <w:ind w:left="0"/>
        <w:jc w:val="both"/>
      </w:pPr>
      <w:r>
        <w:rPr>
          <w:rFonts w:ascii="Times New Roman"/>
          <w:b w:val="false"/>
          <w:i w:val="false"/>
          <w:color w:val="000000"/>
          <w:sz w:val="28"/>
        </w:rPr>
        <w:t>
      көрсетілетін қызметті берушінің басшысы;</w:t>
      </w:r>
    </w:p>
    <w:bookmarkEnd w:id="53"/>
    <w:bookmarkStart w:name="z65" w:id="54"/>
    <w:p>
      <w:pPr>
        <w:spacing w:after="0"/>
        <w:ind w:left="0"/>
        <w:jc w:val="both"/>
      </w:pPr>
      <w:r>
        <w:rPr>
          <w:rFonts w:ascii="Times New Roman"/>
          <w:b w:val="false"/>
          <w:i w:val="false"/>
          <w:color w:val="000000"/>
          <w:sz w:val="28"/>
        </w:rPr>
        <w:t>
      көрсетілетін қызметті берушінің есеп бөлімі.</w:t>
      </w:r>
    </w:p>
    <w:bookmarkEnd w:id="54"/>
    <w:bookmarkStart w:name="z66" w:id="5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55"/>
    <w:bookmarkStart w:name="z67" w:id="56"/>
    <w:p>
      <w:pPr>
        <w:spacing w:after="0"/>
        <w:ind w:left="0"/>
        <w:jc w:val="both"/>
      </w:pPr>
      <w:r>
        <w:rPr>
          <w:rFonts w:ascii="Times New Roman"/>
          <w:b w:val="false"/>
          <w:i w:val="false"/>
          <w:color w:val="000000"/>
          <w:sz w:val="28"/>
        </w:rPr>
        <w:t>
      1) Бөлімнің жауапты орындаушысы көрсетілетін қызметті алушыдан өтінімді 15 (он бес) минут ішінде қабылдайды және тіркейді.</w:t>
      </w:r>
    </w:p>
    <w:bookmarkEnd w:id="56"/>
    <w:bookmarkStart w:name="z68" w:id="57"/>
    <w:p>
      <w:pPr>
        <w:spacing w:after="0"/>
        <w:ind w:left="0"/>
        <w:jc w:val="both"/>
      </w:pPr>
      <w:r>
        <w:rPr>
          <w:rFonts w:ascii="Times New Roman"/>
          <w:b w:val="false"/>
          <w:i w:val="false"/>
          <w:color w:val="000000"/>
          <w:sz w:val="28"/>
        </w:rPr>
        <w:t xml:space="preserve">
      Стандарттың 9 - тармағында көрсетілген өтiнiмдер мен құжаттарды алғаннан кейiн 3 (үш) жұмыс күнi iшiнде олардың толықтығын тексередi және Комиссияның қарауына енгiзедi. </w:t>
      </w:r>
    </w:p>
    <w:bookmarkEnd w:id="57"/>
    <w:bookmarkStart w:name="z69" w:id="5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пысықтауға қайтарылады;</w:t>
      </w:r>
    </w:p>
    <w:bookmarkEnd w:id="58"/>
    <w:bookmarkStart w:name="z70" w:id="59"/>
    <w:p>
      <w:pPr>
        <w:spacing w:after="0"/>
        <w:ind w:left="0"/>
        <w:jc w:val="both"/>
      </w:pPr>
      <w:r>
        <w:rPr>
          <w:rFonts w:ascii="Times New Roman"/>
          <w:b w:val="false"/>
          <w:i w:val="false"/>
          <w:color w:val="000000"/>
          <w:sz w:val="28"/>
        </w:rPr>
        <w:t>
      2) Комиссия бөлiмнің жауапты орындаушысы ұсынған құжаттарды қарайды және Қағидалардың 22-тармағында көрсетілген шарттарға сәйкестігін 3 (үш) жұмыс күні ішінде тексереді.</w:t>
      </w:r>
    </w:p>
    <w:bookmarkEnd w:id="59"/>
    <w:bookmarkStart w:name="z71" w:id="60"/>
    <w:p>
      <w:pPr>
        <w:spacing w:after="0"/>
        <w:ind w:left="0"/>
        <w:jc w:val="both"/>
      </w:pPr>
      <w:r>
        <w:rPr>
          <w:rFonts w:ascii="Times New Roman"/>
          <w:b w:val="false"/>
          <w:i w:val="false"/>
          <w:color w:val="000000"/>
          <w:sz w:val="28"/>
        </w:rPr>
        <w:t>
      Тексеру қорытындылары бойынша 3 (үш) жұмыс күні iшiнде қабылдау актiсiн жасайды.</w:t>
      </w:r>
    </w:p>
    <w:bookmarkEnd w:id="60"/>
    <w:bookmarkStart w:name="z72" w:id="61"/>
    <w:p>
      <w:pPr>
        <w:spacing w:after="0"/>
        <w:ind w:left="0"/>
        <w:jc w:val="both"/>
      </w:pPr>
      <w:r>
        <w:rPr>
          <w:rFonts w:ascii="Times New Roman"/>
          <w:b w:val="false"/>
          <w:i w:val="false"/>
          <w:color w:val="000000"/>
          <w:sz w:val="28"/>
        </w:rPr>
        <w:t>
      Қабылдау актiсiнiң және ауыл шаруашылығы тауарын өндірушілер бөлiмге ұсынған құжаттардың негiзiнде егiстiктi соңғы қабылдау жүргiзiлгеннен кейiн 5 (бес) жұмыс күні iшiнде тізім жасайды және оны Әкімге бекітуге жолдайды;</w:t>
      </w:r>
    </w:p>
    <w:bookmarkEnd w:id="61"/>
    <w:bookmarkStart w:name="z73" w:id="62"/>
    <w:p>
      <w:pPr>
        <w:spacing w:after="0"/>
        <w:ind w:left="0"/>
        <w:jc w:val="both"/>
      </w:pPr>
      <w:r>
        <w:rPr>
          <w:rFonts w:ascii="Times New Roman"/>
          <w:b w:val="false"/>
          <w:i w:val="false"/>
          <w:color w:val="000000"/>
          <w:sz w:val="28"/>
        </w:rPr>
        <w:t>
      3) Әкім 2 (екі) жұмыс күні ішінде тізімді бекітеді;</w:t>
      </w:r>
    </w:p>
    <w:bookmarkEnd w:id="62"/>
    <w:bookmarkStart w:name="z74" w:id="63"/>
    <w:p>
      <w:pPr>
        <w:spacing w:after="0"/>
        <w:ind w:left="0"/>
        <w:jc w:val="both"/>
      </w:pPr>
      <w:r>
        <w:rPr>
          <w:rFonts w:ascii="Times New Roman"/>
          <w:b w:val="false"/>
          <w:i w:val="false"/>
          <w:color w:val="000000"/>
          <w:sz w:val="28"/>
        </w:rPr>
        <w:t>
      4) Бөлімнің жауапты орындаушысы:</w:t>
      </w:r>
    </w:p>
    <w:bookmarkEnd w:id="63"/>
    <w:bookmarkStart w:name="z75" w:id="64"/>
    <w:p>
      <w:pPr>
        <w:spacing w:after="0"/>
        <w:ind w:left="0"/>
        <w:jc w:val="both"/>
      </w:pPr>
      <w:r>
        <w:rPr>
          <w:rFonts w:ascii="Times New Roman"/>
          <w:b w:val="false"/>
          <w:i w:val="false"/>
          <w:color w:val="000000"/>
          <w:sz w:val="28"/>
        </w:rPr>
        <w:t>
      көрсетілетін қызметті берушінің жауапты орындаушысына Әкім бекіткен тізімді 3 (үш) жұмыс күні ішінде ұсынады.</w:t>
      </w:r>
    </w:p>
    <w:bookmarkEnd w:id="64"/>
    <w:bookmarkStart w:name="z76" w:id="65"/>
    <w:p>
      <w:pPr>
        <w:spacing w:after="0"/>
        <w:ind w:left="0"/>
        <w:jc w:val="both"/>
      </w:pPr>
      <w:r>
        <w:rPr>
          <w:rFonts w:ascii="Times New Roman"/>
          <w:b w:val="false"/>
          <w:i w:val="false"/>
          <w:color w:val="000000"/>
          <w:sz w:val="28"/>
        </w:rPr>
        <w:t>
      Көрсетілетін қызметті алушыны тізімге енгізуден бас тартқан жағдайда, тексеру жүргiзiлгеннен кейiн 2 (екi) жұмыс күнi iшiнде ауыл шаруашылығы тауарын өндірушілерге бас тарту себептерін көрсете отырып, тиiстi анықтама береді;</w:t>
      </w:r>
    </w:p>
    <w:bookmarkEnd w:id="65"/>
    <w:bookmarkStart w:name="z77" w:id="66"/>
    <w:p>
      <w:pPr>
        <w:spacing w:after="0"/>
        <w:ind w:left="0"/>
        <w:jc w:val="both"/>
      </w:pPr>
      <w:r>
        <w:rPr>
          <w:rFonts w:ascii="Times New Roman"/>
          <w:b w:val="false"/>
          <w:i w:val="false"/>
          <w:color w:val="000000"/>
          <w:sz w:val="28"/>
        </w:rPr>
        <w:t>
      5) көрсетілетін қызметті берушінің жауапты орындаушысы ұсынылған құжаттардың Қағидаларда белгiленген талаптарға сәйкестiгiн тексередi және 4 (төрт) жұмыс күнi iшiнде Қағидаларға 4-қосымшаға сәйкес нысан бойынша ауыл шаруашылығы тауарын өндірушілерге бюджеттік субсидиялар төлеуге арналған ведомості және төлем шоттарын қалыптастырады және оларды көрсетілетін қызметті берушінің басшысына бекітуге ұсынады;</w:t>
      </w:r>
    </w:p>
    <w:bookmarkEnd w:id="66"/>
    <w:bookmarkStart w:name="z78" w:id="67"/>
    <w:p>
      <w:pPr>
        <w:spacing w:after="0"/>
        <w:ind w:left="0"/>
        <w:jc w:val="both"/>
      </w:pPr>
      <w:r>
        <w:rPr>
          <w:rFonts w:ascii="Times New Roman"/>
          <w:b w:val="false"/>
          <w:i w:val="false"/>
          <w:color w:val="000000"/>
          <w:sz w:val="28"/>
        </w:rPr>
        <w:t>
      6) көрсетілетін қызметті берушінің басшысы ауыл шаруашылығы тауарын өндірушілерге бюджеттік субсидиялар төлеуге арналған ведомості және төлем шоттарын 1 (бір) жұмыс күні ішінде бекітеді және оларды көрсетілетін қызметті берушінің есеп бөліміне ұсынады;</w:t>
      </w:r>
    </w:p>
    <w:bookmarkEnd w:id="67"/>
    <w:bookmarkStart w:name="z79" w:id="68"/>
    <w:p>
      <w:pPr>
        <w:spacing w:after="0"/>
        <w:ind w:left="0"/>
        <w:jc w:val="both"/>
      </w:pPr>
      <w:r>
        <w:rPr>
          <w:rFonts w:ascii="Times New Roman"/>
          <w:b w:val="false"/>
          <w:i w:val="false"/>
          <w:color w:val="000000"/>
          <w:sz w:val="28"/>
        </w:rPr>
        <w:t>
      7) көрсетілетін қызметті берушінің есеп бөлімі бекітілген субсидиялар төлеуге арналған ведомості және төлем шоттары негізінде аумақтық қазынашылық бөлімшесіне төлем шоттарының тізілімін 17 (он жеті) жұмыс күні ішінде ұсынады.</w:t>
      </w:r>
    </w:p>
    <w:bookmarkEnd w:id="68"/>
    <w:bookmarkStart w:name="z80" w:id="6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81" w:id="70"/>
    <w:p>
      <w:pPr>
        <w:spacing w:after="0"/>
        <w:ind w:left="0"/>
        <w:jc w:val="both"/>
      </w:pPr>
      <w:r>
        <w:rPr>
          <w:rFonts w:ascii="Times New Roman"/>
          <w:b w:val="false"/>
          <w:i w:val="false"/>
          <w:color w:val="000000"/>
          <w:sz w:val="28"/>
        </w:rPr>
        <w:t xml:space="preserve">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 </w:t>
      </w:r>
    </w:p>
    <w:bookmarkEnd w:id="70"/>
    <w:bookmarkStart w:name="z82" w:id="71"/>
    <w:p>
      <w:pPr>
        <w:spacing w:after="0"/>
        <w:ind w:left="0"/>
        <w:jc w:val="both"/>
      </w:pPr>
      <w:r>
        <w:rPr>
          <w:rFonts w:ascii="Times New Roman"/>
          <w:b w:val="false"/>
          <w:i w:val="false"/>
          <w:color w:val="000000"/>
          <w:sz w:val="28"/>
        </w:rPr>
        <w:t>
      Мемлекеттік корпорация:</w:t>
      </w:r>
    </w:p>
    <w:bookmarkEnd w:id="71"/>
    <w:bookmarkStart w:name="z83" w:id="72"/>
    <w:p>
      <w:pPr>
        <w:spacing w:after="0"/>
        <w:ind w:left="0"/>
        <w:jc w:val="both"/>
      </w:pPr>
      <w:r>
        <w:rPr>
          <w:rFonts w:ascii="Times New Roman"/>
          <w:b w:val="false"/>
          <w:i w:val="false"/>
          <w:color w:val="000000"/>
          <w:sz w:val="28"/>
        </w:rPr>
        <w:t>
      көрсетілетін қызметті алушыдан өтінімді 20 (жиырма) минут ішінде қабылдайды және тиісті құжаттардың қабылданғаны туралы қолхат береді.</w:t>
      </w:r>
    </w:p>
    <w:bookmarkEnd w:id="72"/>
    <w:bookmarkStart w:name="z84" w:id="73"/>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4-қосымшасына сәйкес нысан бойынша қолхат береді;</w:t>
      </w:r>
    </w:p>
    <w:bookmarkEnd w:id="73"/>
    <w:bookmarkStart w:name="z85" w:id="74"/>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қызметті берушіге ұсынады.</w:t>
      </w:r>
    </w:p>
    <w:bookmarkEnd w:id="74"/>
    <w:bookmarkStart w:name="z86" w:id="75"/>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75"/>
    <w:bookmarkStart w:name="z87" w:id="76"/>
    <w:p>
      <w:pPr>
        <w:spacing w:after="0"/>
        <w:ind w:left="0"/>
        <w:jc w:val="both"/>
      </w:pPr>
      <w:r>
        <w:rPr>
          <w:rFonts w:ascii="Times New Roman"/>
          <w:b w:val="false"/>
          <w:i w:val="false"/>
          <w:color w:val="000000"/>
          <w:sz w:val="28"/>
        </w:rPr>
        <w:t>
      көрсетілетін қызметті беруші көрсетілетін қызметті алушының өтінімін қағидалардың 4-тармағында көрсетілген шарттарына сәйкестігіне тексерген соң, стандарттың 1 және 2 -қосымшаларына сәйкес нысандар бойынша қағаз тасығышта көрсетілген қызметті берушінің уәкілетті адамының қолы қойылған, субсидия тағайындау/тағайындамау туралы шешіммен хабарламаны мемлекеттік корпорацияға жолдайды.</w:t>
      </w:r>
    </w:p>
    <w:bookmarkEnd w:id="76"/>
    <w:bookmarkStart w:name="z88" w:id="77"/>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қолхат негізінде оның жұмыскері жүзеге асырады.</w:t>
      </w:r>
    </w:p>
    <w:bookmarkEnd w:id="77"/>
    <w:bookmarkStart w:name="z89" w:id="78"/>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78"/>
    <w:bookmarkStart w:name="z90" w:id="7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9"/>
    <w:bookmarkStart w:name="z91" w:id="80"/>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r>
        <w:rPr>
          <w:rFonts w:ascii="Times New Roman"/>
          <w:b w:val="false"/>
          <w:i w:val="false"/>
          <w:color w:val="000000"/>
          <w:sz w:val="28"/>
        </w:rPr>
        <w:t xml:space="preserve">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топырақта өңдеп өсіру шығындарының құнын субсидиялау"</w:t>
            </w:r>
            <w:r>
              <w:br/>
            </w:r>
            <w:r>
              <w:rPr>
                <w:rFonts w:ascii="Times New Roman"/>
                <w:b w:val="false"/>
                <w:i w:val="false"/>
                <w:color w:val="000000"/>
                <w:sz w:val="20"/>
              </w:rPr>
              <w:t>мемлекеттік көрсетілетін қызмет регламентіне 1-қосымша</w:t>
            </w:r>
          </w:p>
        </w:tc>
      </w:tr>
    </w:tbl>
    <w:bookmarkStart w:name="z96" w:id="81"/>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81"/>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 xml:space="preserve"> топырақта өңдеп өсіру шығындарының құнын субсидиялау"</w:t>
            </w:r>
            <w:r>
              <w:br/>
            </w:r>
            <w:r>
              <w:rPr>
                <w:rFonts w:ascii="Times New Roman"/>
                <w:b w:val="false"/>
                <w:i w:val="false"/>
                <w:color w:val="000000"/>
                <w:sz w:val="20"/>
              </w:rPr>
              <w:t>мемлекеттік көрсетілетін қызмет регламентіне 2-қосымша</w:t>
            </w:r>
          </w:p>
        </w:tc>
      </w:tr>
    </w:tbl>
    <w:bookmarkStart w:name="z102" w:id="82"/>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w:t>
      </w:r>
    </w:p>
    <w:bookmarkEnd w:id="82"/>
    <w:bookmarkStart w:name="z10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7216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104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