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da82" w14:textId="aa5d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 126 қаулысы. Жамбыл облысы Әділет департаментінде 2016 жылғы 20 мамырда № 3084 болып тіркелді. Күші жойылды - Жамбыл облысы әкімдігінің 2020 жылғы 12 қазандағы № 226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Жамбыл облысы әкімдігінің 2015 жылғы 17 тамыздағы </w:t>
      </w:r>
      <w:r>
        <w:rPr>
          <w:rFonts w:ascii="Times New Roman"/>
          <w:b w:val="false"/>
          <w:i w:val="false"/>
          <w:color w:val="000000"/>
          <w:sz w:val="28"/>
        </w:rPr>
        <w:t>№ 205</w:t>
      </w:r>
      <w:r>
        <w:rPr>
          <w:rFonts w:ascii="Times New Roman"/>
          <w:b w:val="false"/>
          <w:i w:val="false"/>
          <w:color w:val="000000"/>
          <w:sz w:val="28"/>
        </w:rPr>
        <w:t xml:space="preserve"> қаулысының (Нормативтік құқықтық актілердің мемлекеттік тіркеу тізілімінде № 2776 болып тіркелген, 2015 жылдың 27 қазанында "Ақ жол" газетінде жарияланған)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9"/>
    <w:bookmarkStart w:name="z15"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w:t>
      </w:r>
    </w:p>
    <w:bookmarkEnd w:id="10"/>
    <w:bookmarkStart w:name="z16" w:id="11"/>
    <w:p>
      <w:pPr>
        <w:spacing w:after="0"/>
        <w:ind w:left="0"/>
        <w:jc w:val="both"/>
      </w:pPr>
      <w:r>
        <w:rPr>
          <w:rFonts w:ascii="Times New Roman"/>
          <w:b w:val="false"/>
          <w:i w:val="false"/>
          <w:color w:val="000000"/>
          <w:sz w:val="28"/>
        </w:rPr>
        <w:t>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04</w:t>
            </w:r>
            <w:r>
              <w:br/>
            </w:r>
            <w:r>
              <w:rPr>
                <w:rFonts w:ascii="Times New Roman"/>
                <w:b w:val="false"/>
                <w:i w:val="false"/>
                <w:color w:val="000000"/>
                <w:sz w:val="20"/>
              </w:rPr>
              <w:t>№ 126 қаулысымен бекітілген</w:t>
            </w:r>
          </w:p>
        </w:tc>
      </w:tr>
    </w:tbl>
    <w:bookmarkStart w:name="z20" w:id="12"/>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2"/>
    <w:bookmarkStart w:name="z21" w:id="13"/>
    <w:p>
      <w:pPr>
        <w:spacing w:after="0"/>
        <w:ind w:left="0"/>
        <w:jc w:val="left"/>
      </w:pPr>
      <w:r>
        <w:rPr>
          <w:rFonts w:ascii="Times New Roman"/>
          <w:b/>
          <w:i w:val="false"/>
          <w:color w:val="000000"/>
        </w:rPr>
        <w:t xml:space="preserve"> 1. Жалпы ережелер</w:t>
      </w:r>
    </w:p>
    <w:bookmarkEnd w:id="13"/>
    <w:bookmarkStart w:name="z22" w:id="14"/>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 "Жамбыл облысы әкімдігінің ауыл шаруашылығы басқармасы" коммуналдық мемлекеттік мекемесімен (бұдан әрі – көрсетілетін қызметті беруші) және аудандар және (немесе) Тараз қаласы әкімдігінің ауыл шаруашылығы бөлімімен (бұдан әрі – Бөлім)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w:t>
      </w:r>
      <w:r>
        <w:rPr>
          <w:rFonts w:ascii="Times New Roman"/>
          <w:b w:val="false"/>
          <w:i w:val="false"/>
          <w:color w:val="000000"/>
          <w:sz w:val="28"/>
        </w:rPr>
        <w:t>№ 4-1/379</w:t>
      </w:r>
      <w:r>
        <w:rPr>
          <w:rFonts w:ascii="Times New Roman"/>
          <w:b w:val="false"/>
          <w:i w:val="false"/>
          <w:color w:val="000000"/>
          <w:sz w:val="28"/>
        </w:rPr>
        <w:t xml:space="preserve">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стандартына (Нормативтік құқықтық актілердің мемлекеттік тіркеу тізілімінде № 11278 болып тіркелген) (бұдан әрі - стандарт) сәйкес көрсетіледі.</w:t>
      </w:r>
    </w:p>
    <w:bookmarkEnd w:id="14"/>
    <w:bookmarkStart w:name="z23" w:id="15"/>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5"/>
    <w:bookmarkStart w:name="z24" w:id="16"/>
    <w:p>
      <w:pPr>
        <w:spacing w:after="0"/>
        <w:ind w:left="0"/>
        <w:jc w:val="both"/>
      </w:pPr>
      <w:r>
        <w:rPr>
          <w:rFonts w:ascii="Times New Roman"/>
          <w:b w:val="false"/>
          <w:i w:val="false"/>
          <w:color w:val="000000"/>
          <w:sz w:val="28"/>
        </w:rPr>
        <w:t>
      1) көрсетілетін қызметті берушінің және Бөлімнің кеңселері;</w:t>
      </w:r>
    </w:p>
    <w:bookmarkEnd w:id="16"/>
    <w:bookmarkStart w:name="z25" w:id="1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7"/>
    <w:bookmarkStart w:name="z26"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bookmarkStart w:name="z27" w:id="19"/>
    <w:p>
      <w:pPr>
        <w:spacing w:after="0"/>
        <w:ind w:left="0"/>
        <w:jc w:val="both"/>
      </w:pPr>
      <w:r>
        <w:rPr>
          <w:rFonts w:ascii="Times New Roman"/>
          <w:b w:val="false"/>
          <w:i w:val="false"/>
          <w:color w:val="000000"/>
          <w:sz w:val="28"/>
        </w:rPr>
        <w:t>
      3. Мемлекеттік қызмет көрсету нәтижесі - көрсетілетін қызметті алушылардың банктік шотартына тиесілі бюджеттік субсидияларды одан әрі аудару үшін аумақтық қазынашылық бөлімшесіне төлеуге төлем құжаттарын ұсыну.</w:t>
      </w:r>
    </w:p>
    <w:bookmarkEnd w:id="19"/>
    <w:bookmarkStart w:name="z28" w:id="20"/>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қағаз түрінде.</w:t>
      </w:r>
    </w:p>
    <w:bookmarkEnd w:id="20"/>
    <w:bookmarkStart w:name="z29" w:id="21"/>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1 және 2-қосымшаларына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 жолданады.</w:t>
      </w:r>
    </w:p>
    <w:bookmarkEnd w:id="21"/>
    <w:bookmarkStart w:name="z30" w:id="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31" w:id="23"/>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w:t>
      </w:r>
      <w:r>
        <w:rPr>
          <w:rFonts w:ascii="Times New Roman"/>
          <w:b w:val="false"/>
          <w:i w:val="false"/>
          <w:color w:val="000000"/>
          <w:sz w:val="28"/>
        </w:rPr>
        <w:t>негіздеме – стандарттың 9-тармағында көрсетілген құжаттар тізбесі.</w:t>
      </w:r>
    </w:p>
    <w:bookmarkEnd w:id="23"/>
    <w:bookmarkStart w:name="z33" w:id="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w:t>
      </w:r>
      <w:r>
        <w:rPr>
          <w:rFonts w:ascii="Times New Roman"/>
          <w:b w:val="false"/>
          <w:i w:val="false"/>
          <w:color w:val="000000"/>
          <w:sz w:val="28"/>
        </w:rPr>
        <w:t>рәсімнің (іс-қимылдың) мазмұны, оны орындаудың ұзақтығы:</w:t>
      </w:r>
    </w:p>
    <w:bookmarkEnd w:id="24"/>
    <w:bookmarkStart w:name="z35" w:id="25"/>
    <w:p>
      <w:pPr>
        <w:spacing w:after="0"/>
        <w:ind w:left="0"/>
        <w:jc w:val="both"/>
      </w:pPr>
      <w:r>
        <w:rPr>
          <w:rFonts w:ascii="Times New Roman"/>
          <w:b w:val="false"/>
          <w:i w:val="false"/>
          <w:color w:val="000000"/>
          <w:sz w:val="28"/>
        </w:rPr>
        <w:t>
      1) Бөлімнің жауапты орындаушысы көрсетілетін қызметті алушыдан өтінімді 15 (он бес) минут ішінде қабылдайды және тіркейді.</w:t>
      </w:r>
    </w:p>
    <w:bookmarkEnd w:id="25"/>
    <w:bookmarkStart w:name="z36" w:id="26"/>
    <w:p>
      <w:pPr>
        <w:spacing w:after="0"/>
        <w:ind w:left="0"/>
        <w:jc w:val="both"/>
      </w:pPr>
      <w:r>
        <w:rPr>
          <w:rFonts w:ascii="Times New Roman"/>
          <w:b w:val="false"/>
          <w:i w:val="false"/>
          <w:color w:val="000000"/>
          <w:sz w:val="28"/>
        </w:rPr>
        <w:t xml:space="preserve">
      Өтінімді қабылдап алғаннан кейін көрсетілетін қызметті алушының құжаттар топтамасының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4-1/168</w:t>
      </w:r>
      <w:r>
        <w:rPr>
          <w:rFonts w:ascii="Times New Roman"/>
          <w:b w:val="false"/>
          <w:i w:val="false"/>
          <w:color w:val="000000"/>
          <w:sz w:val="28"/>
        </w:rPr>
        <w:t xml:space="preserve"> бұйрығымен (Нормативтік құқықтық актілердің мемлекеттік тіркеу тізілімінде № 11151 болып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қағидаларының (бұдан әрі – Қағидалар) талаптарына сәйкестігін 3 (үш) жұмыс күні ішінде қарастырады және Қағидалардың талаптарына сәйкес келетін өтінімді ведомствоаралық комиссияға (бұдан әрі – Комиссия) енгізеді.</w:t>
      </w:r>
    </w:p>
    <w:bookmarkEnd w:id="26"/>
    <w:bookmarkStart w:name="z37" w:id="27"/>
    <w:p>
      <w:pPr>
        <w:spacing w:after="0"/>
        <w:ind w:left="0"/>
        <w:jc w:val="both"/>
      </w:pPr>
      <w:r>
        <w:rPr>
          <w:rFonts w:ascii="Times New Roman"/>
          <w:b w:val="false"/>
          <w:i w:val="false"/>
          <w:color w:val="000000"/>
          <w:sz w:val="28"/>
        </w:rPr>
        <w:t>
      Қағидалардың талаптарына сәйкес келмейтін өтінім ұсынылған жағдайда, 2 (екі) жұмыс күні ішінде қайта пысықтауға қайтарылады;</w:t>
      </w:r>
    </w:p>
    <w:bookmarkEnd w:id="27"/>
    <w:bookmarkStart w:name="z38" w:id="28"/>
    <w:p>
      <w:pPr>
        <w:spacing w:after="0"/>
        <w:ind w:left="0"/>
        <w:jc w:val="both"/>
      </w:pPr>
      <w:r>
        <w:rPr>
          <w:rFonts w:ascii="Times New Roman"/>
          <w:b w:val="false"/>
          <w:i w:val="false"/>
          <w:color w:val="000000"/>
          <w:sz w:val="28"/>
        </w:rPr>
        <w:t>
      2) Комиссия Бөлімнің жауапты орындаушысымен өтінім енгізілген күннен бастап 4 (төрт) жұмыс күні ішінде жергілікті жерге барып зерттеп-қарау актісін жасайды.</w:t>
      </w:r>
    </w:p>
    <w:bookmarkEnd w:id="28"/>
    <w:bookmarkStart w:name="z39" w:id="29"/>
    <w:p>
      <w:pPr>
        <w:spacing w:after="0"/>
        <w:ind w:left="0"/>
        <w:jc w:val="both"/>
      </w:pPr>
      <w:r>
        <w:rPr>
          <w:rFonts w:ascii="Times New Roman"/>
          <w:b w:val="false"/>
          <w:i w:val="false"/>
          <w:color w:val="000000"/>
          <w:sz w:val="28"/>
        </w:rPr>
        <w:t>
      Зерттеп-қарау актісі жасалғаннан кейін 1 (бір) жұмыс күні ішінде субсидияны беру немесе оны беруден бас тарту туралы хаттамалық шешім қабылдайды және Бөлімнің жауапты орындаушысына ұсынады;</w:t>
      </w:r>
    </w:p>
    <w:bookmarkEnd w:id="29"/>
    <w:bookmarkStart w:name="z40" w:id="30"/>
    <w:p>
      <w:pPr>
        <w:spacing w:after="0"/>
        <w:ind w:left="0"/>
        <w:jc w:val="both"/>
      </w:pPr>
      <w:r>
        <w:rPr>
          <w:rFonts w:ascii="Times New Roman"/>
          <w:b w:val="false"/>
          <w:i w:val="false"/>
          <w:color w:val="000000"/>
          <w:sz w:val="28"/>
        </w:rPr>
        <w:t>
      3) Бөлімнің жауапты орындаушысы Комиссиямен субсидияны беру туралы шешім қабылданған жағдайда өтінімді зерттеп-қарау актісінің көшірмесімен және Комиссияның хаттамалық шешімінің көшірмесімен бірге көрсетілетін қызметті берушінің жауапты орындаушысына 1 (бір) жұмыс күні ішінде жолдайды.</w:t>
      </w:r>
    </w:p>
    <w:bookmarkEnd w:id="30"/>
    <w:bookmarkStart w:name="z41" w:id="31"/>
    <w:p>
      <w:pPr>
        <w:spacing w:after="0"/>
        <w:ind w:left="0"/>
        <w:jc w:val="both"/>
      </w:pPr>
      <w:r>
        <w:rPr>
          <w:rFonts w:ascii="Times New Roman"/>
          <w:b w:val="false"/>
          <w:i w:val="false"/>
          <w:color w:val="000000"/>
          <w:sz w:val="28"/>
        </w:rPr>
        <w:t>
      Субсидияны беруден бас тартқан жағдайда бас тарту себебін көрсете отырып бас тарту туралы жазбаша түрде көрсетілетін қызметті алушыны хабардар етеді;</w:t>
      </w:r>
    </w:p>
    <w:bookmarkEnd w:id="31"/>
    <w:bookmarkStart w:name="z42" w:id="32"/>
    <w:p>
      <w:pPr>
        <w:spacing w:after="0"/>
        <w:ind w:left="0"/>
        <w:jc w:val="both"/>
      </w:pPr>
      <w:r>
        <w:rPr>
          <w:rFonts w:ascii="Times New Roman"/>
          <w:b w:val="false"/>
          <w:i w:val="false"/>
          <w:color w:val="000000"/>
          <w:sz w:val="28"/>
        </w:rPr>
        <w:t>
      4) көрсетілетін қызметті берушінің жауапты орындаушысы зерттеп-қарау актісінің көшірмесімен және Комиссияның хаттамалық шешімінің көшірмесімен бірге өтінімді Бөлімнің жауапты орындаушысынан алғаннан кейін, 4 (төрт) сағат ішінде ақы төлем құжаттарын қалыптастырады және көрсетілетін қызметті берушінің басшысына бекітуге ұсынады;</w:t>
      </w:r>
    </w:p>
    <w:bookmarkEnd w:id="32"/>
    <w:bookmarkStart w:name="z43" w:id="33"/>
    <w:p>
      <w:pPr>
        <w:spacing w:after="0"/>
        <w:ind w:left="0"/>
        <w:jc w:val="both"/>
      </w:pPr>
      <w:r>
        <w:rPr>
          <w:rFonts w:ascii="Times New Roman"/>
          <w:b w:val="false"/>
          <w:i w:val="false"/>
          <w:color w:val="000000"/>
          <w:sz w:val="28"/>
        </w:rPr>
        <w:t>
      5) көрсетілетін қызметті берушінің басшысы ұсынылған ақы төлем құжаттарын 4 (төрт) сағат ішінде бекітеді және көрсетілетін қызметті берушінің есеп бөліміне ұсынады;</w:t>
      </w:r>
    </w:p>
    <w:bookmarkEnd w:id="33"/>
    <w:bookmarkStart w:name="z44" w:id="34"/>
    <w:p>
      <w:pPr>
        <w:spacing w:after="0"/>
        <w:ind w:left="0"/>
        <w:jc w:val="both"/>
      </w:pPr>
      <w:r>
        <w:rPr>
          <w:rFonts w:ascii="Times New Roman"/>
          <w:b w:val="false"/>
          <w:i w:val="false"/>
          <w:color w:val="000000"/>
          <w:sz w:val="28"/>
        </w:rPr>
        <w:t>
      6) көрсетілетін қызметті берушінің есеп бөлімі бекітілген ақы төлем құжаттарын аумақтық қазынашылық бөлімшесіне 1 (бір) жұмыс күні ішінде жолдайды.</w:t>
      </w:r>
    </w:p>
    <w:bookmarkEnd w:id="34"/>
    <w:bookmarkStart w:name="z45" w:id="3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5"/>
    <w:bookmarkStart w:name="z46" w:id="36"/>
    <w:p>
      <w:pPr>
        <w:spacing w:after="0"/>
        <w:ind w:left="0"/>
        <w:jc w:val="both"/>
      </w:pPr>
      <w:r>
        <w:rPr>
          <w:rFonts w:ascii="Times New Roman"/>
          <w:b w:val="false"/>
          <w:i w:val="false"/>
          <w:color w:val="000000"/>
          <w:sz w:val="28"/>
        </w:rPr>
        <w:t>
      1) көрсетілетін қызметті алушыдан өтінімді қабылдау, тіркеу және оны Қағидалар талаптарына сәйкестігіне қарастыру, Комиссияға енгізу;</w:t>
      </w:r>
    </w:p>
    <w:bookmarkEnd w:id="36"/>
    <w:bookmarkStart w:name="z47" w:id="37"/>
    <w:p>
      <w:pPr>
        <w:spacing w:after="0"/>
        <w:ind w:left="0"/>
        <w:jc w:val="both"/>
      </w:pPr>
      <w:r>
        <w:rPr>
          <w:rFonts w:ascii="Times New Roman"/>
          <w:b w:val="false"/>
          <w:i w:val="false"/>
          <w:color w:val="000000"/>
          <w:sz w:val="28"/>
        </w:rPr>
        <w:t>
      2) зерттеп-қарау актісін жасау, хаттамалық шешім қабылдау және құжаттарды Бөлімнің жауапты орындаушысына ұсыну;</w:t>
      </w:r>
    </w:p>
    <w:bookmarkEnd w:id="37"/>
    <w:bookmarkStart w:name="z48" w:id="38"/>
    <w:p>
      <w:pPr>
        <w:spacing w:after="0"/>
        <w:ind w:left="0"/>
        <w:jc w:val="both"/>
      </w:pPr>
      <w:r>
        <w:rPr>
          <w:rFonts w:ascii="Times New Roman"/>
          <w:b w:val="false"/>
          <w:i w:val="false"/>
          <w:color w:val="000000"/>
          <w:sz w:val="28"/>
        </w:rPr>
        <w:t>
      3) өтінімді зерттеп-қарау актісінің көшірмесімен және Комиссияның хаттамалық шешімінің көшірмесімен бірге көрсетілетін қызметті берушінің жауапты орындаушысына жолдау;</w:t>
      </w:r>
    </w:p>
    <w:bookmarkEnd w:id="38"/>
    <w:bookmarkStart w:name="z49" w:id="39"/>
    <w:p>
      <w:pPr>
        <w:spacing w:after="0"/>
        <w:ind w:left="0"/>
        <w:jc w:val="both"/>
      </w:pPr>
      <w:r>
        <w:rPr>
          <w:rFonts w:ascii="Times New Roman"/>
          <w:b w:val="false"/>
          <w:i w:val="false"/>
          <w:color w:val="000000"/>
          <w:sz w:val="28"/>
        </w:rPr>
        <w:t>
      4) ақы төлем құжаттарын қалыптастыру және көрсетілетін қызметті берушінің басшысына бекітуге ұсыну;</w:t>
      </w:r>
    </w:p>
    <w:bookmarkEnd w:id="39"/>
    <w:bookmarkStart w:name="z50" w:id="40"/>
    <w:p>
      <w:pPr>
        <w:spacing w:after="0"/>
        <w:ind w:left="0"/>
        <w:jc w:val="both"/>
      </w:pPr>
      <w:r>
        <w:rPr>
          <w:rFonts w:ascii="Times New Roman"/>
          <w:b w:val="false"/>
          <w:i w:val="false"/>
          <w:color w:val="000000"/>
          <w:sz w:val="28"/>
        </w:rPr>
        <w:t>
      5) ақы төлем құжаттарын бекіту және көрсетілетін қызметті берушінің есеп бөліміне ұсыну;</w:t>
      </w:r>
    </w:p>
    <w:bookmarkEnd w:id="40"/>
    <w:bookmarkStart w:name="z51" w:id="41"/>
    <w:p>
      <w:pPr>
        <w:spacing w:after="0"/>
        <w:ind w:left="0"/>
        <w:jc w:val="both"/>
      </w:pPr>
      <w:r>
        <w:rPr>
          <w:rFonts w:ascii="Times New Roman"/>
          <w:b w:val="false"/>
          <w:i w:val="false"/>
          <w:color w:val="000000"/>
          <w:sz w:val="28"/>
        </w:rPr>
        <w:t>
      6) бекітілген ақы төлем құжаттарын аумақтық қазынашылық бөлімшесіне жолдау.</w:t>
      </w:r>
    </w:p>
    <w:bookmarkEnd w:id="41"/>
    <w:bookmarkStart w:name="z52" w:id="4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2"/>
    <w:bookmarkStart w:name="z53" w:id="43"/>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w:t>
      </w:r>
      <w:r>
        <w:rPr>
          <w:rFonts w:ascii="Times New Roman"/>
          <w:b w:val="false"/>
          <w:i w:val="false"/>
          <w:color w:val="000000"/>
          <w:sz w:val="28"/>
        </w:rPr>
        <w:t>қызметті берушінің құрылымдық бөлімшелер (қызметкерлер) тізбесі:</w:t>
      </w:r>
    </w:p>
    <w:bookmarkEnd w:id="43"/>
    <w:bookmarkStart w:name="z55" w:id="44"/>
    <w:p>
      <w:pPr>
        <w:spacing w:after="0"/>
        <w:ind w:left="0"/>
        <w:jc w:val="both"/>
      </w:pPr>
      <w:r>
        <w:rPr>
          <w:rFonts w:ascii="Times New Roman"/>
          <w:b w:val="false"/>
          <w:i w:val="false"/>
          <w:color w:val="000000"/>
          <w:sz w:val="28"/>
        </w:rPr>
        <w:t>
      Бөлімнің жауапты орындаушысы;</w:t>
      </w:r>
    </w:p>
    <w:bookmarkEnd w:id="44"/>
    <w:bookmarkStart w:name="z56" w:id="45"/>
    <w:p>
      <w:pPr>
        <w:spacing w:after="0"/>
        <w:ind w:left="0"/>
        <w:jc w:val="both"/>
      </w:pPr>
      <w:r>
        <w:rPr>
          <w:rFonts w:ascii="Times New Roman"/>
          <w:b w:val="false"/>
          <w:i w:val="false"/>
          <w:color w:val="000000"/>
          <w:sz w:val="28"/>
        </w:rPr>
        <w:t>
      Комиссия;</w:t>
      </w:r>
    </w:p>
    <w:bookmarkEnd w:id="45"/>
    <w:bookmarkStart w:name="z57" w:id="46"/>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46"/>
    <w:bookmarkStart w:name="z58" w:id="47"/>
    <w:p>
      <w:pPr>
        <w:spacing w:after="0"/>
        <w:ind w:left="0"/>
        <w:jc w:val="both"/>
      </w:pPr>
      <w:r>
        <w:rPr>
          <w:rFonts w:ascii="Times New Roman"/>
          <w:b w:val="false"/>
          <w:i w:val="false"/>
          <w:color w:val="000000"/>
          <w:sz w:val="28"/>
        </w:rPr>
        <w:t>
      көрсетілетін қызметті берушінің басшысы;</w:t>
      </w:r>
    </w:p>
    <w:bookmarkEnd w:id="47"/>
    <w:bookmarkStart w:name="z59" w:id="48"/>
    <w:p>
      <w:pPr>
        <w:spacing w:after="0"/>
        <w:ind w:left="0"/>
        <w:jc w:val="both"/>
      </w:pPr>
      <w:r>
        <w:rPr>
          <w:rFonts w:ascii="Times New Roman"/>
          <w:b w:val="false"/>
          <w:i w:val="false"/>
          <w:color w:val="000000"/>
          <w:sz w:val="28"/>
        </w:rPr>
        <w:t>
      көрсетілетін қызметті берушінің есеп бөлімі.</w:t>
      </w:r>
    </w:p>
    <w:bookmarkEnd w:id="48"/>
    <w:bookmarkStart w:name="z60" w:id="49"/>
    <w:p>
      <w:pPr>
        <w:spacing w:after="0"/>
        <w:ind w:left="0"/>
        <w:jc w:val="both"/>
      </w:pPr>
      <w:r>
        <w:rPr>
          <w:rFonts w:ascii="Times New Roman"/>
          <w:b w:val="false"/>
          <w:i w:val="false"/>
          <w:color w:val="000000"/>
          <w:sz w:val="28"/>
        </w:rPr>
        <w:t>
      8. Құрылымдық бөлімшелер (қызметкерлер) арасында рәсімдердің (іс-</w:t>
      </w:r>
      <w:r>
        <w:rPr>
          <w:rFonts w:ascii="Times New Roman"/>
          <w:b w:val="false"/>
          <w:i w:val="false"/>
          <w:color w:val="000000"/>
          <w:sz w:val="28"/>
        </w:rPr>
        <w:t>қимылдың) кезектілігін сипаттау және әрбір рәсімнің (іс-қимылдың) орындалу ұзақтығын көрсету:</w:t>
      </w:r>
    </w:p>
    <w:bookmarkEnd w:id="49"/>
    <w:bookmarkStart w:name="z62" w:id="50"/>
    <w:p>
      <w:pPr>
        <w:spacing w:after="0"/>
        <w:ind w:left="0"/>
        <w:jc w:val="both"/>
      </w:pPr>
      <w:r>
        <w:rPr>
          <w:rFonts w:ascii="Times New Roman"/>
          <w:b w:val="false"/>
          <w:i w:val="false"/>
          <w:color w:val="000000"/>
          <w:sz w:val="28"/>
        </w:rPr>
        <w:t>
      1) Бөлімнің жауапты орындаушысы көрсетілетін қызметті алушыдан өтінімді 15 (он бес) минут ішінде қабылдайды және тіркейді.</w:t>
      </w:r>
    </w:p>
    <w:bookmarkEnd w:id="50"/>
    <w:bookmarkStart w:name="z63" w:id="51"/>
    <w:p>
      <w:pPr>
        <w:spacing w:after="0"/>
        <w:ind w:left="0"/>
        <w:jc w:val="both"/>
      </w:pPr>
      <w:r>
        <w:rPr>
          <w:rFonts w:ascii="Times New Roman"/>
          <w:b w:val="false"/>
          <w:i w:val="false"/>
          <w:color w:val="000000"/>
          <w:sz w:val="28"/>
        </w:rPr>
        <w:t>
      Өтінімді қабылдап алғаннан кейін көрсетілетін қызметті алушының құжаттар топтамасының Қағидалардың талаптарына сәйкестігін 3 (үш) жұмыс күні ішінде қарастырады және Қағидалардың талаптарына сәйкес келетін өтінімді Комиссияға енгізеді.</w:t>
      </w:r>
    </w:p>
    <w:bookmarkEnd w:id="51"/>
    <w:bookmarkStart w:name="z64" w:id="52"/>
    <w:p>
      <w:pPr>
        <w:spacing w:after="0"/>
        <w:ind w:left="0"/>
        <w:jc w:val="both"/>
      </w:pPr>
      <w:r>
        <w:rPr>
          <w:rFonts w:ascii="Times New Roman"/>
          <w:b w:val="false"/>
          <w:i w:val="false"/>
          <w:color w:val="000000"/>
          <w:sz w:val="28"/>
        </w:rPr>
        <w:t>
      Қағидалардың талаптарына сәйкес келмейтін өтінім ұсынылған жағдайда, 2 (екі) жұмыс күні ішінде қайта пысықтауға қайтарылады;</w:t>
      </w:r>
    </w:p>
    <w:bookmarkEnd w:id="52"/>
    <w:bookmarkStart w:name="z65" w:id="53"/>
    <w:p>
      <w:pPr>
        <w:spacing w:after="0"/>
        <w:ind w:left="0"/>
        <w:jc w:val="both"/>
      </w:pPr>
      <w:r>
        <w:rPr>
          <w:rFonts w:ascii="Times New Roman"/>
          <w:b w:val="false"/>
          <w:i w:val="false"/>
          <w:color w:val="000000"/>
          <w:sz w:val="28"/>
        </w:rPr>
        <w:t xml:space="preserve">
      2) Комиссия Бөлімнің жауапты орындаушысымен өтінім енгізілген күннен бастап 4 (төрт) жұмыс күні ішінде жергілікті жерге барып зерттеп-қарау актісін жасайды. </w:t>
      </w:r>
    </w:p>
    <w:bookmarkEnd w:id="53"/>
    <w:bookmarkStart w:name="z66" w:id="54"/>
    <w:p>
      <w:pPr>
        <w:spacing w:after="0"/>
        <w:ind w:left="0"/>
        <w:jc w:val="both"/>
      </w:pPr>
      <w:r>
        <w:rPr>
          <w:rFonts w:ascii="Times New Roman"/>
          <w:b w:val="false"/>
          <w:i w:val="false"/>
          <w:color w:val="000000"/>
          <w:sz w:val="28"/>
        </w:rPr>
        <w:t>
      Зерттеп-қарау актісі жасалғаннан кейін 1 (бір) жұмыс күні ішінде субсидияны беру немесе оны беруден бас тарту туралы хаттамалық шешім қабылдайды және Бөлімнің жауапты орындаушысына ұсынады;</w:t>
      </w:r>
    </w:p>
    <w:bookmarkEnd w:id="54"/>
    <w:bookmarkStart w:name="z67" w:id="55"/>
    <w:p>
      <w:pPr>
        <w:spacing w:after="0"/>
        <w:ind w:left="0"/>
        <w:jc w:val="both"/>
      </w:pPr>
      <w:r>
        <w:rPr>
          <w:rFonts w:ascii="Times New Roman"/>
          <w:b w:val="false"/>
          <w:i w:val="false"/>
          <w:color w:val="000000"/>
          <w:sz w:val="28"/>
        </w:rPr>
        <w:t>
      3) Бөлімнің жауапты орындаушысы Комиссиямен субсидияны беру туралы шешім қабылданған жағдайда өтінімді зерттеп-қарау актісінің көшірмесімен және Комиссияның хаттамалық шешімінің көшірмесімен бірге көрсетілетін қызметті берушінің жауапты орындаушысына 1 (бір) жұмыс күні ішінде жолдайды.</w:t>
      </w:r>
    </w:p>
    <w:bookmarkEnd w:id="55"/>
    <w:bookmarkStart w:name="z68" w:id="56"/>
    <w:p>
      <w:pPr>
        <w:spacing w:after="0"/>
        <w:ind w:left="0"/>
        <w:jc w:val="both"/>
      </w:pPr>
      <w:r>
        <w:rPr>
          <w:rFonts w:ascii="Times New Roman"/>
          <w:b w:val="false"/>
          <w:i w:val="false"/>
          <w:color w:val="000000"/>
          <w:sz w:val="28"/>
        </w:rPr>
        <w:t>
      Субсидияны беруден бас тартқан жағдайда бас тарту себебін көрсете отырып бас тарту туралы жазбаша түрде көрсетілетін қызметті алушыны хабардар етеді;</w:t>
      </w:r>
    </w:p>
    <w:bookmarkEnd w:id="56"/>
    <w:bookmarkStart w:name="z69" w:id="57"/>
    <w:p>
      <w:pPr>
        <w:spacing w:after="0"/>
        <w:ind w:left="0"/>
        <w:jc w:val="both"/>
      </w:pPr>
      <w:r>
        <w:rPr>
          <w:rFonts w:ascii="Times New Roman"/>
          <w:b w:val="false"/>
          <w:i w:val="false"/>
          <w:color w:val="000000"/>
          <w:sz w:val="28"/>
        </w:rPr>
        <w:t>
      4) көрсетілетін қызметті берушінің жауапты орындаушысы зерттеп-қарау актісінің көшірмесімен және Комиссияның хаттамалық шешімінің көшірмесімен бірге өтінімді Бөлімнің жауапты орындаушысынан алғаннан кейін, 4 (төрт) сағат ішінде ақы төлем құжаттарын қалыптастырады және көрсетілетін қызметті берушінің басшысына бекітуге ұсынады;</w:t>
      </w:r>
    </w:p>
    <w:bookmarkEnd w:id="57"/>
    <w:bookmarkStart w:name="z70" w:id="58"/>
    <w:p>
      <w:pPr>
        <w:spacing w:after="0"/>
        <w:ind w:left="0"/>
        <w:jc w:val="both"/>
      </w:pPr>
      <w:r>
        <w:rPr>
          <w:rFonts w:ascii="Times New Roman"/>
          <w:b w:val="false"/>
          <w:i w:val="false"/>
          <w:color w:val="000000"/>
          <w:sz w:val="28"/>
        </w:rPr>
        <w:t>
      5) көрсетілетін қызметті берушінің басшысы ұсынылған ақы төлем құжаттарын 4 (төрт) сағат ішінде бекітеді және көрсетілетін қызметті берушінің есеп бөліміне ұсынады;</w:t>
      </w:r>
    </w:p>
    <w:bookmarkEnd w:id="58"/>
    <w:bookmarkStart w:name="z71" w:id="59"/>
    <w:p>
      <w:pPr>
        <w:spacing w:after="0"/>
        <w:ind w:left="0"/>
        <w:jc w:val="both"/>
      </w:pPr>
      <w:r>
        <w:rPr>
          <w:rFonts w:ascii="Times New Roman"/>
          <w:b w:val="false"/>
          <w:i w:val="false"/>
          <w:color w:val="000000"/>
          <w:sz w:val="28"/>
        </w:rPr>
        <w:t>
      6) көрсетілетін қызметті берушінің есеп бөлімі бекітілген ақы төлем құжаттарын аумақтық қазынашылық бөлімшесіне 1 (бір) жұмыс күні ішінде жолдайды.</w:t>
      </w:r>
    </w:p>
    <w:bookmarkEnd w:id="59"/>
    <w:bookmarkStart w:name="z72" w:id="6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73" w:id="61"/>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61"/>
    <w:bookmarkStart w:name="z74" w:id="62"/>
    <w:p>
      <w:pPr>
        <w:spacing w:after="0"/>
        <w:ind w:left="0"/>
        <w:jc w:val="both"/>
      </w:pPr>
      <w:r>
        <w:rPr>
          <w:rFonts w:ascii="Times New Roman"/>
          <w:b w:val="false"/>
          <w:i w:val="false"/>
          <w:color w:val="000000"/>
          <w:sz w:val="28"/>
        </w:rPr>
        <w:t>
      Мемлекеттік корпорация:</w:t>
      </w:r>
    </w:p>
    <w:bookmarkEnd w:id="62"/>
    <w:bookmarkStart w:name="z75" w:id="63"/>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қолғат береді;</w:t>
      </w:r>
    </w:p>
    <w:bookmarkEnd w:id="63"/>
    <w:bookmarkStart w:name="z76" w:id="64"/>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тізбеге сәйкес құжаттар топтамасын толық ұсынбаған жағдайда, өтінішті қабылдаудан бас тартады және стандарттың 5-қосымшасына сәйкес нысан бойынша құжаттарды қабылдаудан бас тарту туралы қолхат береді;</w:t>
      </w:r>
    </w:p>
    <w:bookmarkEnd w:id="64"/>
    <w:bookmarkStart w:name="z77" w:id="65"/>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End w:id="65"/>
    <w:bookmarkStart w:name="z78" w:id="6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66"/>
    <w:bookmarkStart w:name="z79" w:id="67"/>
    <w:p>
      <w:pPr>
        <w:spacing w:after="0"/>
        <w:ind w:left="0"/>
        <w:jc w:val="both"/>
      </w:pPr>
      <w:r>
        <w:rPr>
          <w:rFonts w:ascii="Times New Roman"/>
          <w:b w:val="false"/>
          <w:i w:val="false"/>
          <w:color w:val="000000"/>
          <w:sz w:val="28"/>
        </w:rPr>
        <w:t>
      көрсетілетін қызметті беруші көрсетілетін қызметті алушының өтінімін қағидалардың 4-тармағында көрсетілген шарттарына сәйкестігіне тексерген соң, стандарттың 1 және 2-қосымшаларына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p>
    <w:bookmarkEnd w:id="67"/>
    <w:bookmarkStart w:name="z80" w:id="68"/>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bookmarkEnd w:id="68"/>
    <w:bookmarkStart w:name="z81" w:id="69"/>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69"/>
    <w:bookmarkStart w:name="z82" w:id="7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0"/>
    <w:bookmarkStart w:name="z83" w:id="7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w:t>
            </w:r>
            <w:r>
              <w:br/>
            </w:r>
            <w:r>
              <w:rPr>
                <w:rFonts w:ascii="Times New Roman"/>
                <w:b w:val="false"/>
                <w:i w:val="false"/>
                <w:color w:val="000000"/>
                <w:sz w:val="20"/>
              </w:rPr>
              <w:t>өсіру (оның ішінде қалпына</w:t>
            </w:r>
            <w:r>
              <w:br/>
            </w:r>
            <w:r>
              <w:rPr>
                <w:rFonts w:ascii="Times New Roman"/>
                <w:b w:val="false"/>
                <w:i w:val="false"/>
                <w:color w:val="000000"/>
                <w:sz w:val="20"/>
              </w:rPr>
              <w:t>келтіру)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5" w:id="72"/>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w:t>
            </w:r>
            <w:r>
              <w:br/>
            </w:r>
            <w:r>
              <w:rPr>
                <w:rFonts w:ascii="Times New Roman"/>
                <w:b w:val="false"/>
                <w:i w:val="false"/>
                <w:color w:val="000000"/>
                <w:sz w:val="20"/>
              </w:rPr>
              <w:t>өсіру (оның ішінде қалпына</w:t>
            </w:r>
            <w:r>
              <w:br/>
            </w:r>
            <w:r>
              <w:rPr>
                <w:rFonts w:ascii="Times New Roman"/>
                <w:b w:val="false"/>
                <w:i w:val="false"/>
                <w:color w:val="000000"/>
                <w:sz w:val="20"/>
              </w:rPr>
              <w:t>келтіру)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8" w:id="73"/>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bookmarkEnd w:id="73"/>
    <w:bookmarkStart w:name="z8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375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5"/>
    <w:p>
      <w:pPr>
        <w:spacing w:after="0"/>
        <w:ind w:left="0"/>
        <w:jc w:val="left"/>
      </w:pPr>
      <w:r>
        <w:rPr>
          <w:rFonts w:ascii="Times New Roman"/>
          <w:b/>
          <w:i w:val="false"/>
          <w:color w:val="000000"/>
        </w:rPr>
        <w:t xml:space="preserve"> Шартты белгілер:</w:t>
      </w:r>
    </w:p>
    <w:bookmarkEnd w:id="75"/>
    <w:bookmarkStart w:name="z9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019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