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f3460" w14:textId="d3f34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инспекция саласындағы мемлекеттік көрсетілетін қызметтер регламенттерін бекіту туралы" Жамбыл облысы әкімдігінің 2015 жылғы 17 тамыздағы № 202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2016 жылғы 11 сәуірдегі №122 қаулысы. Жамбыл облысы Әділет департаментінде 2016 жылғы 20 мамырда № 3077 болып тіркелді. Күші жойылды - Жамбыл облысы әкімдігінің 2022 жылғы 24 қарашадағы № 249 қаулысымен</w:t>
      </w:r>
    </w:p>
    <w:p>
      <w:pPr>
        <w:spacing w:after="0"/>
        <w:ind w:left="0"/>
        <w:jc w:val="left"/>
      </w:pPr>
    </w:p>
    <w:p>
      <w:pPr>
        <w:spacing w:after="0"/>
        <w:ind w:left="0"/>
        <w:jc w:val="both"/>
      </w:pPr>
      <w:bookmarkStart w:name="z5" w:id="0"/>
      <w:r>
        <w:rPr>
          <w:rFonts w:ascii="Times New Roman"/>
          <w:b w:val="false"/>
          <w:i w:val="false"/>
          <w:color w:val="ff0000"/>
          <w:sz w:val="28"/>
        </w:rPr>
        <w:t xml:space="preserve">
      Ескерту. Күші жойылды - Жамбыл облысы әкімдігінің 24.11.2022 </w:t>
      </w:r>
      <w:r>
        <w:rPr>
          <w:rFonts w:ascii="Times New Roman"/>
          <w:b w:val="false"/>
          <w:i w:val="false"/>
          <w:color w:val="ff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1"/>
    <w:bookmarkStart w:name="z7" w:id="2"/>
    <w:p>
      <w:pPr>
        <w:spacing w:after="0"/>
        <w:ind w:left="0"/>
        <w:jc w:val="both"/>
      </w:pPr>
      <w:r>
        <w:rPr>
          <w:rFonts w:ascii="Times New Roman"/>
          <w:b w:val="false"/>
          <w:i w:val="false"/>
          <w:color w:val="000000"/>
          <w:sz w:val="28"/>
        </w:rPr>
        <w:t xml:space="preserve">
      1. "Техникалық инспекция саласындағы мемлекеттік көрсетілетін қызметтер регламентерін бекіту туралы" Жамбыл облысы әкімдігінің 2015 жылғы 17 тамыздағы </w:t>
      </w:r>
      <w:r>
        <w:rPr>
          <w:rFonts w:ascii="Times New Roman"/>
          <w:b w:val="false"/>
          <w:i w:val="false"/>
          <w:color w:val="000000"/>
          <w:sz w:val="28"/>
        </w:rPr>
        <w:t>№ 202</w:t>
      </w:r>
      <w:r>
        <w:rPr>
          <w:rFonts w:ascii="Times New Roman"/>
          <w:b w:val="false"/>
          <w:i w:val="false"/>
          <w:color w:val="000000"/>
          <w:sz w:val="28"/>
        </w:rPr>
        <w:t xml:space="preserve"> қаулысына (Нормативтік құқықтық актілерді мемлекеттік тіркеу тізілімінде </w:t>
      </w:r>
      <w:r>
        <w:rPr>
          <w:rFonts w:ascii="Times New Roman"/>
          <w:b w:val="false"/>
          <w:i w:val="false"/>
          <w:color w:val="000000"/>
          <w:sz w:val="28"/>
        </w:rPr>
        <w:t>№ 2783</w:t>
      </w:r>
      <w:r>
        <w:rPr>
          <w:rFonts w:ascii="Times New Roman"/>
          <w:b w:val="false"/>
          <w:i w:val="false"/>
          <w:color w:val="000000"/>
          <w:sz w:val="28"/>
        </w:rPr>
        <w:t xml:space="preserve"> болып тіркелген, 2015 жылдың 24 қазанында "Ақ жол" газетінде жарияланған) мынадай өзгерістер енгізілсін:</w:t>
      </w:r>
    </w:p>
    <w:bookmarkEnd w:id="2"/>
    <w:bookmarkStart w:name="z8" w:id="3"/>
    <w:p>
      <w:pPr>
        <w:spacing w:after="0"/>
        <w:ind w:left="0"/>
        <w:jc w:val="both"/>
      </w:pPr>
      <w:r>
        <w:rPr>
          <w:rFonts w:ascii="Times New Roman"/>
          <w:b w:val="false"/>
          <w:i w:val="false"/>
          <w:color w:val="000000"/>
          <w:sz w:val="28"/>
        </w:rPr>
        <w:t>
      көрсетілген қаулымен бекітілген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механизмдеріне, сондай-ақ жүріп өту мүмкіндігі жоғары арнайы машиналарға ауыртпалықтың жоқ (бар) екендігі туралы ақпарат беру" мемлекеттік көрсетілетін қызмет регламенті осы қаулының қосымшасына сәйкес жаңа редакцияда жазылсын.</w:t>
      </w:r>
    </w:p>
    <w:bookmarkEnd w:id="3"/>
    <w:bookmarkStart w:name="z9" w:id="4"/>
    <w:p>
      <w:pPr>
        <w:spacing w:after="0"/>
        <w:ind w:left="0"/>
        <w:jc w:val="both"/>
      </w:pPr>
      <w:r>
        <w:rPr>
          <w:rFonts w:ascii="Times New Roman"/>
          <w:b w:val="false"/>
          <w:i w:val="false"/>
          <w:color w:val="000000"/>
          <w:sz w:val="28"/>
        </w:rPr>
        <w:t>
      2. "Жамбыл облысы әкімдігінің ауыл шаруашылығы басқармасы" коммуналдық мекемесі заңнамада белгіленген тәртіппен:</w:t>
      </w:r>
    </w:p>
    <w:bookmarkEnd w:id="4"/>
    <w:bookmarkStart w:name="z10" w:id="5"/>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5"/>
    <w:bookmarkStart w:name="z11" w:id="6"/>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6"/>
    <w:bookmarkStart w:name="z12" w:id="7"/>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7"/>
    <w:bookmarkStart w:name="z13" w:id="8"/>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8"/>
    <w:bookmarkStart w:name="z14" w:id="9"/>
    <w:p>
      <w:pPr>
        <w:spacing w:after="0"/>
        <w:ind w:left="0"/>
        <w:jc w:val="both"/>
      </w:pPr>
      <w:r>
        <w:rPr>
          <w:rFonts w:ascii="Times New Roman"/>
          <w:b w:val="false"/>
          <w:i w:val="false"/>
          <w:color w:val="000000"/>
          <w:sz w:val="28"/>
        </w:rPr>
        <w:t>
      3. Осы қаулының орындалуын бақылау облыс әкімінің орынбасары А. Нұралиевке жүктелсін.</w:t>
      </w:r>
    </w:p>
    <w:bookmarkEnd w:id="9"/>
    <w:bookmarkStart w:name="z15" w:id="10"/>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"11" сәуірдегі</w:t>
            </w:r>
            <w:r>
              <w:br/>
            </w:r>
            <w:r>
              <w:rPr>
                <w:rFonts w:ascii="Times New Roman"/>
                <w:b w:val="false"/>
                <w:i w:val="false"/>
                <w:color w:val="000000"/>
                <w:sz w:val="20"/>
              </w:rPr>
              <w:t>№ 122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"17" тамыздағы</w:t>
            </w:r>
            <w:r>
              <w:br/>
            </w:r>
            <w:r>
              <w:rPr>
                <w:rFonts w:ascii="Times New Roman"/>
                <w:b w:val="false"/>
                <w:i w:val="false"/>
                <w:color w:val="000000"/>
                <w:sz w:val="20"/>
              </w:rPr>
              <w:t>№202 қаулысымен бекітілген</w:t>
            </w:r>
          </w:p>
        </w:tc>
      </w:tr>
    </w:tbl>
    <w:bookmarkStart w:name="z19" w:id="11"/>
    <w:p>
      <w:pPr>
        <w:spacing w:after="0"/>
        <w:ind w:left="0"/>
        <w:jc w:val="left"/>
      </w:pPr>
      <w:r>
        <w:rPr>
          <w:rFonts w:ascii="Times New Roman"/>
          <w:b/>
          <w:i w:val="false"/>
          <w:color w:val="000000"/>
        </w:rPr>
        <w:t xml:space="preserve"> "Тракторларға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жол-құрылыс машиналары мен механизмдеріне, сондай-ақ жүрiп өту мүмкiндiгi жоғары арнайы машиналарға ауыртпалықтың жоқ (бар) екендігі туралы ақпарат беру" мемлекеттiк көрсетілетін қызмет регламенті</w:t>
      </w:r>
    </w:p>
    <w:bookmarkEnd w:id="11"/>
    <w:bookmarkStart w:name="z20" w:id="12"/>
    <w:p>
      <w:pPr>
        <w:spacing w:after="0"/>
        <w:ind w:left="0"/>
        <w:jc w:val="left"/>
      </w:pPr>
      <w:r>
        <w:rPr>
          <w:rFonts w:ascii="Times New Roman"/>
          <w:b/>
          <w:i w:val="false"/>
          <w:color w:val="000000"/>
        </w:rPr>
        <w:t xml:space="preserve"> 1. Жалпы ережелер</w:t>
      </w:r>
    </w:p>
    <w:bookmarkEnd w:id="12"/>
    <w:bookmarkStart w:name="z21" w:id="13"/>
    <w:p>
      <w:pPr>
        <w:spacing w:after="0"/>
        <w:ind w:left="0"/>
        <w:jc w:val="both"/>
      </w:pPr>
      <w:r>
        <w:rPr>
          <w:rFonts w:ascii="Times New Roman"/>
          <w:b w:val="false"/>
          <w:i w:val="false"/>
          <w:color w:val="000000"/>
          <w:sz w:val="28"/>
        </w:rPr>
        <w:t xml:space="preserve">
      1.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механизмдеріне, сондай-ақ жүріп өту мүмкіндігі жоғары арнайы машиналарға ауыртпалықтың жоқ (бар) екендігі туралы ақпарат беру" мемлекеттік көрсетілетін қызметін (бұдан әрі – мемлекеттік көрсетілетін қызмет) "Техникалық инспекция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w:t>
      </w:r>
      <w:r>
        <w:rPr>
          <w:rFonts w:ascii="Times New Roman"/>
          <w:b w:val="false"/>
          <w:i w:val="false"/>
          <w:color w:val="000000"/>
          <w:sz w:val="28"/>
        </w:rPr>
        <w:t>№ 4-3/421</w:t>
      </w:r>
      <w:r>
        <w:rPr>
          <w:rFonts w:ascii="Times New Roman"/>
          <w:b w:val="false"/>
          <w:i w:val="false"/>
          <w:color w:val="000000"/>
          <w:sz w:val="28"/>
        </w:rPr>
        <w:t xml:space="preserve"> бұйрығымен (Нормативтік құқықтық актілердің мемлекеттік тіркеу тізілімінде </w:t>
      </w:r>
      <w:r>
        <w:rPr>
          <w:rFonts w:ascii="Times New Roman"/>
          <w:b w:val="false"/>
          <w:i w:val="false"/>
          <w:color w:val="000000"/>
          <w:sz w:val="28"/>
        </w:rPr>
        <w:t>№ 11766</w:t>
      </w:r>
      <w:r>
        <w:rPr>
          <w:rFonts w:ascii="Times New Roman"/>
          <w:b w:val="false"/>
          <w:i w:val="false"/>
          <w:color w:val="000000"/>
          <w:sz w:val="28"/>
        </w:rPr>
        <w:t xml:space="preserve"> болып тіркелген) бекітілген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механизмдеріне, сондай-ақ жүріп өту мүмкіндігі жоғары арнайы машиналарға ауыртпалықтың жоқ (бар) екендігі туралы ақпарат беру" мемлекеттік көрсетілетін қызмет стандартына (бұдан әрі – стандарт) сәйкес "Жамбыл облысы әкімдігінің ауыл шаруашылығы басқармасы" коммуналдық мемлекеттік мекемесі, Тараз қаласы мен аудан әкімдіктерінің ауыл шаруашылығы бөлімдері (бұдан әрі – көрсетілетін қызметті беруші) көрсетеді.</w:t>
      </w:r>
    </w:p>
    <w:bookmarkEnd w:id="13"/>
    <w:bookmarkStart w:name="z22" w:id="14"/>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14"/>
    <w:bookmarkStart w:name="z23" w:id="15"/>
    <w:p>
      <w:pPr>
        <w:spacing w:after="0"/>
        <w:ind w:left="0"/>
        <w:jc w:val="both"/>
      </w:pPr>
      <w:r>
        <w:rPr>
          <w:rFonts w:ascii="Times New Roman"/>
          <w:b w:val="false"/>
          <w:i w:val="false"/>
          <w:color w:val="000000"/>
          <w:sz w:val="28"/>
        </w:rPr>
        <w:t>
      1) ""Азаматтарға арналған үкімет" мемлекеттік корпорация" коммерциялық емес акционерлік қоғамы (бұдан әрі – Мемлекеттік корпорация);</w:t>
      </w:r>
    </w:p>
    <w:bookmarkEnd w:id="15"/>
    <w:bookmarkStart w:name="z24" w:id="16"/>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6"/>
    <w:bookmarkStart w:name="z25" w:id="17"/>
    <w:p>
      <w:pPr>
        <w:spacing w:after="0"/>
        <w:ind w:left="0"/>
        <w:jc w:val="both"/>
      </w:pPr>
      <w:r>
        <w:rPr>
          <w:rFonts w:ascii="Times New Roman"/>
          <w:b w:val="false"/>
          <w:i w:val="false"/>
          <w:color w:val="000000"/>
          <w:sz w:val="28"/>
        </w:rPr>
        <w:t>
      2. Мемлекеттік қызметті көрсету нысаны: электрондық (толығымен автоматтандырылған) немесе қағаз түрінде.</w:t>
      </w:r>
    </w:p>
    <w:bookmarkEnd w:id="17"/>
    <w:bookmarkStart w:name="z26" w:id="18"/>
    <w:p>
      <w:pPr>
        <w:spacing w:after="0"/>
        <w:ind w:left="0"/>
        <w:jc w:val="both"/>
      </w:pPr>
      <w:r>
        <w:rPr>
          <w:rFonts w:ascii="Times New Roman"/>
          <w:b w:val="false"/>
          <w:i w:val="false"/>
          <w:color w:val="000000"/>
          <w:sz w:val="28"/>
        </w:rPr>
        <w:t>
      3. Мемлекеттік қызметті көрсету нәтижесі – жылжымалы мүлік кепілін тіркеу тізілімінен үзінді-көшірме.</w:t>
      </w:r>
    </w:p>
    <w:bookmarkEnd w:id="18"/>
    <w:bookmarkStart w:name="z27" w:id="19"/>
    <w:p>
      <w:pPr>
        <w:spacing w:after="0"/>
        <w:ind w:left="0"/>
        <w:jc w:val="both"/>
      </w:pPr>
      <w:r>
        <w:rPr>
          <w:rFonts w:ascii="Times New Roman"/>
          <w:b w:val="false"/>
          <w:i w:val="false"/>
          <w:color w:val="000000"/>
          <w:sz w:val="28"/>
        </w:rPr>
        <w:t>
      Мемлекеттік қызмет көрсету нәтижесі электронды.</w:t>
      </w:r>
    </w:p>
    <w:bookmarkEnd w:id="19"/>
    <w:bookmarkStart w:name="z28" w:id="2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0"/>
    <w:bookmarkStart w:name="z29" w:id="21"/>
    <w:p>
      <w:pPr>
        <w:spacing w:after="0"/>
        <w:ind w:left="0"/>
        <w:jc w:val="both"/>
      </w:pPr>
      <w:r>
        <w:rPr>
          <w:rFonts w:ascii="Times New Roman"/>
          <w:b w:val="false"/>
          <w:i w:val="false"/>
          <w:color w:val="000000"/>
          <w:sz w:val="28"/>
        </w:rPr>
        <w:t>
      4. Мемлекеттік қызмет көрсету бойынша рәсімдерді (іс – қимылдарды) бастауға негіздеме көрсетілетін қызметті алушы не оның өкілі стандарттың 9 тармағында көрсетілген құжаттарды тапсыру болып табылады.</w:t>
      </w:r>
    </w:p>
    <w:bookmarkEnd w:id="21"/>
    <w:bookmarkStart w:name="z30" w:id="2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22"/>
    <w:bookmarkStart w:name="z31" w:id="23"/>
    <w:p>
      <w:pPr>
        <w:spacing w:after="0"/>
        <w:ind w:left="0"/>
        <w:jc w:val="both"/>
      </w:pPr>
      <w:r>
        <w:rPr>
          <w:rFonts w:ascii="Times New Roman"/>
          <w:b w:val="false"/>
          <w:i w:val="false"/>
          <w:color w:val="000000"/>
          <w:sz w:val="28"/>
        </w:rPr>
        <w:t>
      1) көрсетілетін қызметті берушінің кеңсе қызметкері:</w:t>
      </w:r>
    </w:p>
    <w:bookmarkEnd w:id="23"/>
    <w:bookmarkStart w:name="z32" w:id="24"/>
    <w:p>
      <w:pPr>
        <w:spacing w:after="0"/>
        <w:ind w:left="0"/>
        <w:jc w:val="both"/>
      </w:pPr>
      <w:r>
        <w:rPr>
          <w:rFonts w:ascii="Times New Roman"/>
          <w:b w:val="false"/>
          <w:i w:val="false"/>
          <w:color w:val="000000"/>
          <w:sz w:val="28"/>
        </w:rPr>
        <w:t>
      өтінішті 30 (отыз) минут ішінде қабылдап, тіркейді;</w:t>
      </w:r>
    </w:p>
    <w:bookmarkEnd w:id="24"/>
    <w:bookmarkStart w:name="z33" w:id="25"/>
    <w:p>
      <w:pPr>
        <w:spacing w:after="0"/>
        <w:ind w:left="0"/>
        <w:jc w:val="both"/>
      </w:pPr>
      <w:r>
        <w:rPr>
          <w:rFonts w:ascii="Times New Roman"/>
          <w:b w:val="false"/>
          <w:i w:val="false"/>
          <w:color w:val="000000"/>
          <w:sz w:val="28"/>
        </w:rPr>
        <w:t>
      өтінішті 30 (отыз) минут ішінде көрсетілетін қызметті берушінің басшысына қарау үшін жолдайды;</w:t>
      </w:r>
    </w:p>
    <w:bookmarkEnd w:id="25"/>
    <w:bookmarkStart w:name="z34" w:id="26"/>
    <w:p>
      <w:pPr>
        <w:spacing w:after="0"/>
        <w:ind w:left="0"/>
        <w:jc w:val="both"/>
      </w:pPr>
      <w:r>
        <w:rPr>
          <w:rFonts w:ascii="Times New Roman"/>
          <w:b w:val="false"/>
          <w:i w:val="false"/>
          <w:color w:val="000000"/>
          <w:sz w:val="28"/>
        </w:rPr>
        <w:t>
      2) көрсетілетін қызметті берушінің басшысы:</w:t>
      </w:r>
    </w:p>
    <w:bookmarkEnd w:id="26"/>
    <w:bookmarkStart w:name="z35" w:id="27"/>
    <w:p>
      <w:pPr>
        <w:spacing w:after="0"/>
        <w:ind w:left="0"/>
        <w:jc w:val="both"/>
      </w:pPr>
      <w:r>
        <w:rPr>
          <w:rFonts w:ascii="Times New Roman"/>
          <w:b w:val="false"/>
          <w:i w:val="false"/>
          <w:color w:val="000000"/>
          <w:sz w:val="28"/>
        </w:rPr>
        <w:t>
      жауапты орындаушыны 30 (отыз) минут ішінде белгілейді;</w:t>
      </w:r>
    </w:p>
    <w:bookmarkEnd w:id="27"/>
    <w:bookmarkStart w:name="z36" w:id="2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8"/>
    <w:bookmarkStart w:name="z37" w:id="29"/>
    <w:p>
      <w:pPr>
        <w:spacing w:after="0"/>
        <w:ind w:left="0"/>
        <w:jc w:val="both"/>
      </w:pPr>
      <w:r>
        <w:rPr>
          <w:rFonts w:ascii="Times New Roman"/>
          <w:b w:val="false"/>
          <w:i w:val="false"/>
          <w:color w:val="000000"/>
          <w:sz w:val="28"/>
        </w:rPr>
        <w:t>
      жылжымалы мүлік кепілін тіркеу тізілімінен үзінді - көшірмесін 2 (екі) сағат ішінде әзірлейді және басшыға қол қоюға ұсынады;</w:t>
      </w:r>
    </w:p>
    <w:bookmarkEnd w:id="29"/>
    <w:bookmarkStart w:name="z38" w:id="30"/>
    <w:p>
      <w:pPr>
        <w:spacing w:after="0"/>
        <w:ind w:left="0"/>
        <w:jc w:val="both"/>
      </w:pPr>
      <w:r>
        <w:rPr>
          <w:rFonts w:ascii="Times New Roman"/>
          <w:b w:val="false"/>
          <w:i w:val="false"/>
          <w:color w:val="000000"/>
          <w:sz w:val="28"/>
        </w:rPr>
        <w:t>
      4) көрсетілетін қызметті берушінің кеңсе қызметкері:</w:t>
      </w:r>
    </w:p>
    <w:bookmarkEnd w:id="30"/>
    <w:bookmarkStart w:name="z39" w:id="31"/>
    <w:p>
      <w:pPr>
        <w:spacing w:after="0"/>
        <w:ind w:left="0"/>
        <w:jc w:val="both"/>
      </w:pPr>
      <w:r>
        <w:rPr>
          <w:rFonts w:ascii="Times New Roman"/>
          <w:b w:val="false"/>
          <w:i w:val="false"/>
          <w:color w:val="000000"/>
          <w:sz w:val="28"/>
        </w:rPr>
        <w:t>
      жылжымалы мүлік кепілін тіркеу тізілімінен үзінді - көшірмесін 30 (отыз) минут ішінде тіркейді;</w:t>
      </w:r>
    </w:p>
    <w:bookmarkEnd w:id="31"/>
    <w:bookmarkStart w:name="z40" w:id="32"/>
    <w:p>
      <w:pPr>
        <w:spacing w:after="0"/>
        <w:ind w:left="0"/>
        <w:jc w:val="both"/>
      </w:pPr>
      <w:r>
        <w:rPr>
          <w:rFonts w:ascii="Times New Roman"/>
          <w:b w:val="false"/>
          <w:i w:val="false"/>
          <w:color w:val="000000"/>
          <w:sz w:val="28"/>
        </w:rPr>
        <w:t>
      жылжымалы мүлік кепілін тіркеу тізілімінен үзінді - көшірмесін 30 (отыз) минут ішінде Мемлекеттік корпорацияға жолдайды.</w:t>
      </w:r>
    </w:p>
    <w:bookmarkEnd w:id="32"/>
    <w:bookmarkStart w:name="z41" w:id="33"/>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рәсімнің (іс-қимылдың) нәтижесі:</w:t>
      </w:r>
    </w:p>
    <w:bookmarkEnd w:id="33"/>
    <w:bookmarkStart w:name="z42" w:id="34"/>
    <w:p>
      <w:pPr>
        <w:spacing w:after="0"/>
        <w:ind w:left="0"/>
        <w:jc w:val="both"/>
      </w:pPr>
      <w:r>
        <w:rPr>
          <w:rFonts w:ascii="Times New Roman"/>
          <w:b w:val="false"/>
          <w:i w:val="false"/>
          <w:color w:val="000000"/>
          <w:sz w:val="28"/>
        </w:rPr>
        <w:t>
      1) көрсетілетін қызметті берушінің кеңсе қызметкері қабылдайды, тіркейді;</w:t>
      </w:r>
    </w:p>
    <w:bookmarkEnd w:id="34"/>
    <w:bookmarkStart w:name="z43" w:id="35"/>
    <w:p>
      <w:pPr>
        <w:spacing w:after="0"/>
        <w:ind w:left="0"/>
        <w:jc w:val="both"/>
      </w:pPr>
      <w:r>
        <w:rPr>
          <w:rFonts w:ascii="Times New Roman"/>
          <w:b w:val="false"/>
          <w:i w:val="false"/>
          <w:color w:val="000000"/>
          <w:sz w:val="28"/>
        </w:rPr>
        <w:t>
      2) көрсетілетін қызметті берушінің басшысы жауапты орындаушыны белгілейді;</w:t>
      </w:r>
    </w:p>
    <w:bookmarkEnd w:id="35"/>
    <w:bookmarkStart w:name="z44" w:id="36"/>
    <w:p>
      <w:pPr>
        <w:spacing w:after="0"/>
        <w:ind w:left="0"/>
        <w:jc w:val="both"/>
      </w:pPr>
      <w:r>
        <w:rPr>
          <w:rFonts w:ascii="Times New Roman"/>
          <w:b w:val="false"/>
          <w:i w:val="false"/>
          <w:color w:val="000000"/>
          <w:sz w:val="28"/>
        </w:rPr>
        <w:t>
      3) көрсетілетін қызметті берушінің жауапты орындаушысы жылжымалы мүлік кепілін тіркеу тізілімінен үзінді - көшірмесін әзірлейді;</w:t>
      </w:r>
    </w:p>
    <w:bookmarkEnd w:id="36"/>
    <w:bookmarkStart w:name="z45" w:id="37"/>
    <w:p>
      <w:pPr>
        <w:spacing w:after="0"/>
        <w:ind w:left="0"/>
        <w:jc w:val="both"/>
      </w:pPr>
      <w:r>
        <w:rPr>
          <w:rFonts w:ascii="Times New Roman"/>
          <w:b w:val="false"/>
          <w:i w:val="false"/>
          <w:color w:val="000000"/>
          <w:sz w:val="28"/>
        </w:rPr>
        <w:t>
      4) жылжымалы мүлік кепілін тіркеу тізілімінен үзінді - көшірмені тіркейді және Мемлекеттік корпорацияға жолдайды.</w:t>
      </w:r>
    </w:p>
    <w:bookmarkEnd w:id="37"/>
    <w:bookmarkStart w:name="z46" w:id="38"/>
    <w:p>
      <w:pPr>
        <w:spacing w:after="0"/>
        <w:ind w:left="0"/>
        <w:jc w:val="left"/>
      </w:pPr>
      <w:r>
        <w:rPr>
          <w:rFonts w:ascii="Times New Roman"/>
          <w:b/>
          <w:i w:val="false"/>
          <w:color w:val="000000"/>
        </w:rPr>
        <w:t xml:space="preserve"> 3.Мемлекеттiк қызмет көрсету процесінде құрылымдық бөлiмшелер (қызметкерлер) мен көрсетілетін қызметті берушінің өзара іс-қимылының тәртiбiн сипаттау</w:t>
      </w:r>
    </w:p>
    <w:bookmarkEnd w:id="38"/>
    <w:bookmarkStart w:name="z47" w:id="39"/>
    <w:p>
      <w:pPr>
        <w:spacing w:after="0"/>
        <w:ind w:left="0"/>
        <w:jc w:val="both"/>
      </w:pPr>
      <w:r>
        <w:rPr>
          <w:rFonts w:ascii="Times New Roman"/>
          <w:b w:val="false"/>
          <w:i w:val="false"/>
          <w:color w:val="000000"/>
          <w:sz w:val="28"/>
        </w:rPr>
        <w:t>
      7. Мемлекеттiк қызмет көрсету процесіне қатысатын көрсетілетін қызметті берушiнiң құрылымдық бөлiмшелерінің (қызметкерлерінің) тiзбесі:</w:t>
      </w:r>
    </w:p>
    <w:bookmarkEnd w:id="39"/>
    <w:bookmarkStart w:name="z48" w:id="40"/>
    <w:p>
      <w:pPr>
        <w:spacing w:after="0"/>
        <w:ind w:left="0"/>
        <w:jc w:val="both"/>
      </w:pPr>
      <w:r>
        <w:rPr>
          <w:rFonts w:ascii="Times New Roman"/>
          <w:b w:val="false"/>
          <w:i w:val="false"/>
          <w:color w:val="000000"/>
          <w:sz w:val="28"/>
        </w:rPr>
        <w:t>
      1) көрсетілетін қызметті берушінің кеңсе қызметкері;</w:t>
      </w:r>
    </w:p>
    <w:bookmarkEnd w:id="40"/>
    <w:bookmarkStart w:name="z49" w:id="41"/>
    <w:p>
      <w:pPr>
        <w:spacing w:after="0"/>
        <w:ind w:left="0"/>
        <w:jc w:val="both"/>
      </w:pPr>
      <w:r>
        <w:rPr>
          <w:rFonts w:ascii="Times New Roman"/>
          <w:b w:val="false"/>
          <w:i w:val="false"/>
          <w:color w:val="000000"/>
          <w:sz w:val="28"/>
        </w:rPr>
        <w:t>
      2) көрсетілетін қызметті берушінің басшысы;</w:t>
      </w:r>
    </w:p>
    <w:bookmarkEnd w:id="41"/>
    <w:bookmarkStart w:name="z50" w:id="4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2"/>
    <w:bookmarkStart w:name="z51" w:id="43"/>
    <w:p>
      <w:pPr>
        <w:spacing w:after="0"/>
        <w:ind w:left="0"/>
        <w:jc w:val="both"/>
      </w:pPr>
      <w:r>
        <w:rPr>
          <w:rFonts w:ascii="Times New Roman"/>
          <w:b w:val="false"/>
          <w:i w:val="false"/>
          <w:color w:val="000000"/>
          <w:sz w:val="28"/>
        </w:rPr>
        <w:t>
      8. Әрбір рәсімнің (іс-қимылдың) ұзақтығын көрсете отырып, әрбір құрылымдық бөлімдер (қызметкерлер) арасындағы рәсімдердің (іс-қимылдың) реттілігін сипаттау:</w:t>
      </w:r>
    </w:p>
    <w:bookmarkEnd w:id="43"/>
    <w:bookmarkStart w:name="z52" w:id="44"/>
    <w:p>
      <w:pPr>
        <w:spacing w:after="0"/>
        <w:ind w:left="0"/>
        <w:jc w:val="both"/>
      </w:pPr>
      <w:r>
        <w:rPr>
          <w:rFonts w:ascii="Times New Roman"/>
          <w:b w:val="false"/>
          <w:i w:val="false"/>
          <w:color w:val="000000"/>
          <w:sz w:val="28"/>
        </w:rPr>
        <w:t>
      1) көрсетілетін қызметті берушінің кеңсе қызметкері:</w:t>
      </w:r>
    </w:p>
    <w:bookmarkEnd w:id="44"/>
    <w:bookmarkStart w:name="z53" w:id="45"/>
    <w:p>
      <w:pPr>
        <w:spacing w:after="0"/>
        <w:ind w:left="0"/>
        <w:jc w:val="both"/>
      </w:pPr>
      <w:r>
        <w:rPr>
          <w:rFonts w:ascii="Times New Roman"/>
          <w:b w:val="false"/>
          <w:i w:val="false"/>
          <w:color w:val="000000"/>
          <w:sz w:val="28"/>
        </w:rPr>
        <w:t>
      өтінішті 30 (отыз) минут ішінде қабылдап, тіркейді;</w:t>
      </w:r>
    </w:p>
    <w:bookmarkEnd w:id="45"/>
    <w:bookmarkStart w:name="z54" w:id="46"/>
    <w:p>
      <w:pPr>
        <w:spacing w:after="0"/>
        <w:ind w:left="0"/>
        <w:jc w:val="both"/>
      </w:pPr>
      <w:r>
        <w:rPr>
          <w:rFonts w:ascii="Times New Roman"/>
          <w:b w:val="false"/>
          <w:i w:val="false"/>
          <w:color w:val="000000"/>
          <w:sz w:val="28"/>
        </w:rPr>
        <w:t>
      өтінішті 30 (отыз) минут ішінде көрсетілетін қызметті берушінің басшысына қарау үшін жолдайды;</w:t>
      </w:r>
    </w:p>
    <w:bookmarkEnd w:id="46"/>
    <w:bookmarkStart w:name="z55" w:id="47"/>
    <w:p>
      <w:pPr>
        <w:spacing w:after="0"/>
        <w:ind w:left="0"/>
        <w:jc w:val="both"/>
      </w:pPr>
      <w:r>
        <w:rPr>
          <w:rFonts w:ascii="Times New Roman"/>
          <w:b w:val="false"/>
          <w:i w:val="false"/>
          <w:color w:val="000000"/>
          <w:sz w:val="28"/>
        </w:rPr>
        <w:t>
      2) көрсетілетін қызметті берушінің басшысы:</w:t>
      </w:r>
    </w:p>
    <w:bookmarkEnd w:id="47"/>
    <w:bookmarkStart w:name="z56" w:id="48"/>
    <w:p>
      <w:pPr>
        <w:spacing w:after="0"/>
        <w:ind w:left="0"/>
        <w:jc w:val="both"/>
      </w:pPr>
      <w:r>
        <w:rPr>
          <w:rFonts w:ascii="Times New Roman"/>
          <w:b w:val="false"/>
          <w:i w:val="false"/>
          <w:color w:val="000000"/>
          <w:sz w:val="28"/>
        </w:rPr>
        <w:t>
      жауапты орындаушыны 30 (отыз) минут ішінде белгілейді;</w:t>
      </w:r>
    </w:p>
    <w:bookmarkEnd w:id="48"/>
    <w:bookmarkStart w:name="z57" w:id="4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9"/>
    <w:bookmarkStart w:name="z58" w:id="50"/>
    <w:p>
      <w:pPr>
        <w:spacing w:after="0"/>
        <w:ind w:left="0"/>
        <w:jc w:val="both"/>
      </w:pPr>
      <w:r>
        <w:rPr>
          <w:rFonts w:ascii="Times New Roman"/>
          <w:b w:val="false"/>
          <w:i w:val="false"/>
          <w:color w:val="000000"/>
          <w:sz w:val="28"/>
        </w:rPr>
        <w:t>
      жылжымалы мүлік кепілін тіркеу тізілімінен үзінді-көшірмесін 2 (екі) сағат ішінде әзірлейді және басшыға қол қоюға ұсынады;</w:t>
      </w:r>
    </w:p>
    <w:bookmarkEnd w:id="50"/>
    <w:bookmarkStart w:name="z59" w:id="51"/>
    <w:p>
      <w:pPr>
        <w:spacing w:after="0"/>
        <w:ind w:left="0"/>
        <w:jc w:val="both"/>
      </w:pPr>
      <w:r>
        <w:rPr>
          <w:rFonts w:ascii="Times New Roman"/>
          <w:b w:val="false"/>
          <w:i w:val="false"/>
          <w:color w:val="000000"/>
          <w:sz w:val="28"/>
        </w:rPr>
        <w:t>
      4) көрсетілетін қызметті берушінің басшысы қол қояды және кеңсеге жолдайды;</w:t>
      </w:r>
    </w:p>
    <w:bookmarkEnd w:id="51"/>
    <w:bookmarkStart w:name="z60" w:id="52"/>
    <w:p>
      <w:pPr>
        <w:spacing w:after="0"/>
        <w:ind w:left="0"/>
        <w:jc w:val="both"/>
      </w:pPr>
      <w:r>
        <w:rPr>
          <w:rFonts w:ascii="Times New Roman"/>
          <w:b w:val="false"/>
          <w:i w:val="false"/>
          <w:color w:val="000000"/>
          <w:sz w:val="28"/>
        </w:rPr>
        <w:t>
      5) көрсетілетін қызметті берушінің кеңсе қызметкері:</w:t>
      </w:r>
    </w:p>
    <w:bookmarkEnd w:id="52"/>
    <w:bookmarkStart w:name="z61" w:id="53"/>
    <w:p>
      <w:pPr>
        <w:spacing w:after="0"/>
        <w:ind w:left="0"/>
        <w:jc w:val="both"/>
      </w:pPr>
      <w:r>
        <w:rPr>
          <w:rFonts w:ascii="Times New Roman"/>
          <w:b w:val="false"/>
          <w:i w:val="false"/>
          <w:color w:val="000000"/>
          <w:sz w:val="28"/>
        </w:rPr>
        <w:t>
      жылжымалы мүлік кепілін тіркеу тізілімінен үзінді-көшірмесін 30 (отыз) минут ішінде тіркейді;</w:t>
      </w:r>
    </w:p>
    <w:bookmarkEnd w:id="53"/>
    <w:bookmarkStart w:name="z62" w:id="54"/>
    <w:p>
      <w:pPr>
        <w:spacing w:after="0"/>
        <w:ind w:left="0"/>
        <w:jc w:val="both"/>
      </w:pPr>
      <w:r>
        <w:rPr>
          <w:rFonts w:ascii="Times New Roman"/>
          <w:b w:val="false"/>
          <w:i w:val="false"/>
          <w:color w:val="000000"/>
          <w:sz w:val="28"/>
        </w:rPr>
        <w:t>
      жылжымалы мүлік кепілін тіркеу тізілімінен үзінді-көшірмесін 30 (отыз) минут ішінде Мемлекеттік корпорацияға немесе қызмет алушының жеке кабинетіне жолдайды.</w:t>
      </w:r>
    </w:p>
    <w:bookmarkEnd w:id="54"/>
    <w:bookmarkStart w:name="z63" w:id="55"/>
    <w:p>
      <w:pPr>
        <w:spacing w:after="0"/>
        <w:ind w:left="0"/>
        <w:jc w:val="left"/>
      </w:pPr>
      <w:r>
        <w:rPr>
          <w:rFonts w:ascii="Times New Roman"/>
          <w:b/>
          <w:i w:val="false"/>
          <w:color w:val="000000"/>
        </w:rPr>
        <w:t xml:space="preserve"> 4. Мемлекеттік корпорациясымен және (немесе) өзге де көрсетілетін қызметті берушілермен өзара iс-қимыл тәртiбiн, сондай-ақ мемлекеттік қызмет көрсету процесінде ақпараттық жүйелерді пайдалану тәртібін сипаттау</w:t>
      </w:r>
    </w:p>
    <w:bookmarkEnd w:id="55"/>
    <w:bookmarkStart w:name="z64" w:id="56"/>
    <w:p>
      <w:pPr>
        <w:spacing w:after="0"/>
        <w:ind w:left="0"/>
        <w:jc w:val="both"/>
      </w:pPr>
      <w:r>
        <w:rPr>
          <w:rFonts w:ascii="Times New Roman"/>
          <w:b w:val="false"/>
          <w:i w:val="false"/>
          <w:color w:val="000000"/>
          <w:sz w:val="28"/>
        </w:rPr>
        <w:t>
      9. Мемлекттік корпорация және (немесе) өзге де көрсетілетін қызметті берушілерге жүгіну тәртібін, көрсетілетін қызметті алушының өтінішін өңдеу ұзақтығын сипаттау:</w:t>
      </w:r>
    </w:p>
    <w:bookmarkEnd w:id="56"/>
    <w:bookmarkStart w:name="z65" w:id="57"/>
    <w:p>
      <w:pPr>
        <w:spacing w:after="0"/>
        <w:ind w:left="0"/>
        <w:jc w:val="both"/>
      </w:pPr>
      <w:r>
        <w:rPr>
          <w:rFonts w:ascii="Times New Roman"/>
          <w:b w:val="false"/>
          <w:i w:val="false"/>
          <w:color w:val="000000"/>
          <w:sz w:val="28"/>
        </w:rPr>
        <w:t>
      1) Мемлекеттік корпорацияның операторы:</w:t>
      </w:r>
    </w:p>
    <w:bookmarkEnd w:id="57"/>
    <w:bookmarkStart w:name="z66" w:id="58"/>
    <w:p>
      <w:pPr>
        <w:spacing w:after="0"/>
        <w:ind w:left="0"/>
        <w:jc w:val="both"/>
      </w:pPr>
      <w:r>
        <w:rPr>
          <w:rFonts w:ascii="Times New Roman"/>
          <w:b w:val="false"/>
          <w:i w:val="false"/>
          <w:color w:val="000000"/>
          <w:sz w:val="28"/>
        </w:rPr>
        <w:t>
       стандарттың 1 қосымшасына сәйкес өтінішті "электронды" кезек тәртібімен 15 (он бес) минут ішінде қабылдайды;</w:t>
      </w:r>
    </w:p>
    <w:bookmarkEnd w:id="58"/>
    <w:bookmarkStart w:name="z67" w:id="59"/>
    <w:p>
      <w:pPr>
        <w:spacing w:after="0"/>
        <w:ind w:left="0"/>
        <w:jc w:val="both"/>
      </w:pPr>
      <w:r>
        <w:rPr>
          <w:rFonts w:ascii="Times New Roman"/>
          <w:b w:val="false"/>
          <w:i w:val="false"/>
          <w:color w:val="000000"/>
          <w:sz w:val="28"/>
        </w:rPr>
        <w:t>
      тиісті құжаттардың қабылданғаны туралы қолхатты 10 (он) минут ішінде береді;</w:t>
      </w:r>
    </w:p>
    <w:bookmarkEnd w:id="59"/>
    <w:bookmarkStart w:name="z68" w:id="60"/>
    <w:p>
      <w:pPr>
        <w:spacing w:after="0"/>
        <w:ind w:left="0"/>
        <w:jc w:val="both"/>
      </w:pPr>
      <w:r>
        <w:rPr>
          <w:rFonts w:ascii="Times New Roman"/>
          <w:b w:val="false"/>
          <w:i w:val="false"/>
          <w:color w:val="000000"/>
          <w:sz w:val="28"/>
        </w:rPr>
        <w:t>
      көрсетілетін қызметті алушы стандарттың 9 тармағында көзделген тізбеге сәйкес құжаттар топтамасын толық ұсынбаған жағдайда 30 (отыз) минут ішінде стандарттың 2 қосымшасына сәйкес өтінішті қабылдаудан бас тарту туралы қолхат береді;</w:t>
      </w:r>
    </w:p>
    <w:bookmarkEnd w:id="60"/>
    <w:bookmarkStart w:name="z69" w:id="61"/>
    <w:p>
      <w:pPr>
        <w:spacing w:after="0"/>
        <w:ind w:left="0"/>
        <w:jc w:val="both"/>
      </w:pPr>
      <w:r>
        <w:rPr>
          <w:rFonts w:ascii="Times New Roman"/>
          <w:b w:val="false"/>
          <w:i w:val="false"/>
          <w:color w:val="000000"/>
          <w:sz w:val="28"/>
        </w:rPr>
        <w:t>
      көрсетілетін қызметті берушінің кеңсесіне 30 (отыз) минут ішінде жолдайды.</w:t>
      </w:r>
    </w:p>
    <w:bookmarkEnd w:id="61"/>
    <w:bookmarkStart w:name="z70" w:id="62"/>
    <w:p>
      <w:pPr>
        <w:spacing w:after="0"/>
        <w:ind w:left="0"/>
        <w:jc w:val="both"/>
      </w:pPr>
      <w:r>
        <w:rPr>
          <w:rFonts w:ascii="Times New Roman"/>
          <w:b w:val="false"/>
          <w:i w:val="false"/>
          <w:color w:val="000000"/>
          <w:sz w:val="28"/>
        </w:rPr>
        <w:t>
      10. Мемлекеттік қызмет көрсетудің нәтижесін Мемлекеттік корпорациясы арқылы алу процесінің сипаттамасы, оның ұзақтығы:</w:t>
      </w:r>
    </w:p>
    <w:bookmarkEnd w:id="62"/>
    <w:bookmarkStart w:name="z71" w:id="63"/>
    <w:p>
      <w:pPr>
        <w:spacing w:after="0"/>
        <w:ind w:left="0"/>
        <w:jc w:val="both"/>
      </w:pPr>
      <w:r>
        <w:rPr>
          <w:rFonts w:ascii="Times New Roman"/>
          <w:b w:val="false"/>
          <w:i w:val="false"/>
          <w:color w:val="000000"/>
          <w:sz w:val="28"/>
        </w:rPr>
        <w:t>
      Мемлекеттік корпорацияда дайын құжаттарды беру көрсетілетін қызметті алушының (не нотариалды расталған сенімхат бойынша оның өкілінің) жеке басын куәландыратын құжатты көрсеткен кезде тиісті құжаттардың қабылданғаны туралы қолхат негізінде жүзеге асырылады.</w:t>
      </w:r>
    </w:p>
    <w:bookmarkEnd w:id="63"/>
    <w:bookmarkStart w:name="z72" w:id="64"/>
    <w:p>
      <w:pPr>
        <w:spacing w:after="0"/>
        <w:ind w:left="0"/>
        <w:jc w:val="both"/>
      </w:pPr>
      <w:r>
        <w:rPr>
          <w:rFonts w:ascii="Times New Roman"/>
          <w:b w:val="false"/>
          <w:i w:val="false"/>
          <w:color w:val="000000"/>
          <w:sz w:val="28"/>
        </w:rPr>
        <w:t>
      Мемлекеттік корпорация операторы жылжымалы мүлік кепілін тіркеу тізілімінен үзінді-көшірмесін 30 (отыз) минут ішінде көрсетілетін қызметті алушыға береді.</w:t>
      </w:r>
    </w:p>
    <w:bookmarkEnd w:id="64"/>
    <w:bookmarkStart w:name="z73" w:id="65"/>
    <w:p>
      <w:pPr>
        <w:spacing w:after="0"/>
        <w:ind w:left="0"/>
        <w:jc w:val="both"/>
      </w:pPr>
      <w:r>
        <w:rPr>
          <w:rFonts w:ascii="Times New Roman"/>
          <w:b w:val="false"/>
          <w:i w:val="false"/>
          <w:color w:val="000000"/>
          <w:sz w:val="28"/>
        </w:rPr>
        <w:t>
      Мемлекеттік корпорация нәтижесін бір ай бойы сақтауды қамтамасыз етеді, одан кейін оларды одан әрі сақтау үшін көрсетілетін қызметті берушіге береді. Көрсетілетін қызметті алушы бір ай өткеннен кейін жүгінсе, Мемлекеттік корпорацияның сұратуы бойынша көрсетілетін қызметті беруші 1 (бір) жұмыс күні ішінде дайын құжатты көрсетілетін қызметті алушыға беру үшін Мемлекеттік корпорацияға жолдайды.</w:t>
      </w:r>
    </w:p>
    <w:bookmarkEnd w:id="65"/>
    <w:bookmarkStart w:name="z74" w:id="66"/>
    <w:p>
      <w:pPr>
        <w:spacing w:after="0"/>
        <w:ind w:left="0"/>
        <w:jc w:val="both"/>
      </w:pPr>
      <w:r>
        <w:rPr>
          <w:rFonts w:ascii="Times New Roman"/>
          <w:b w:val="false"/>
          <w:i w:val="false"/>
          <w:color w:val="000000"/>
          <w:sz w:val="28"/>
        </w:rPr>
        <w:t>
      11. Портал арқылы мемлекетік қызмет көрсету кезінде қатыстырылған ақпараттық жүйелердің функционалдық өзара іс-қимылдары:</w:t>
      </w:r>
    </w:p>
    <w:bookmarkEnd w:id="66"/>
    <w:bookmarkStart w:name="z75" w:id="67"/>
    <w:p>
      <w:pPr>
        <w:spacing w:after="0"/>
        <w:ind w:left="0"/>
        <w:jc w:val="both"/>
      </w:pPr>
      <w:r>
        <w:rPr>
          <w:rFonts w:ascii="Times New Roman"/>
          <w:b w:val="false"/>
          <w:i w:val="false"/>
          <w:color w:val="000000"/>
          <w:sz w:val="28"/>
        </w:rPr>
        <w:t>
      1) көрсетілетін қызметті алушы жеке сәйкестендіру нөмірі және бизнес-сәйкестендіру нөмірі, сондай-ақ парольды (порталда тіркелмеген көрсетілетін қызметті алушылар үшін жүзеге асырылады) көмегімен порталда тіркелуді жүзеге асырады;</w:t>
      </w:r>
    </w:p>
    <w:bookmarkEnd w:id="67"/>
    <w:bookmarkStart w:name="z76" w:id="68"/>
    <w:p>
      <w:pPr>
        <w:spacing w:after="0"/>
        <w:ind w:left="0"/>
        <w:jc w:val="both"/>
      </w:pPr>
      <w:r>
        <w:rPr>
          <w:rFonts w:ascii="Times New Roman"/>
          <w:b w:val="false"/>
          <w:i w:val="false"/>
          <w:color w:val="000000"/>
          <w:sz w:val="28"/>
        </w:rPr>
        <w:t>
      2) 1 үдеріс – қызметті алу үшін көрсетілетін қызметті алушының порталға жеке сәйкестендіру нөмірін және бизнес-сәйкестендіру нөмірін және парольды енгізу процесі (авторизациялау процесі);</w:t>
      </w:r>
    </w:p>
    <w:bookmarkEnd w:id="68"/>
    <w:bookmarkStart w:name="z77" w:id="69"/>
    <w:p>
      <w:pPr>
        <w:spacing w:after="0"/>
        <w:ind w:left="0"/>
        <w:jc w:val="both"/>
      </w:pPr>
      <w:r>
        <w:rPr>
          <w:rFonts w:ascii="Times New Roman"/>
          <w:b w:val="false"/>
          <w:i w:val="false"/>
          <w:color w:val="000000"/>
          <w:sz w:val="28"/>
        </w:rPr>
        <w:t>
      3) 1 шарт – порталда жеке сәйкестендіру нөмірі және бизнес-сәйкестендіру нөмірі және пароль арқылы тіркелген көрсетілетін қызметті алушы туралы мәліметтердің дұрыстығы тексеріледі;</w:t>
      </w:r>
    </w:p>
    <w:bookmarkEnd w:id="69"/>
    <w:bookmarkStart w:name="z78" w:id="70"/>
    <w:p>
      <w:pPr>
        <w:spacing w:after="0"/>
        <w:ind w:left="0"/>
        <w:jc w:val="both"/>
      </w:pPr>
      <w:r>
        <w:rPr>
          <w:rFonts w:ascii="Times New Roman"/>
          <w:b w:val="false"/>
          <w:i w:val="false"/>
          <w:color w:val="000000"/>
          <w:sz w:val="28"/>
        </w:rPr>
        <w:t>
      4) 2 үдеріс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p>
    <w:bookmarkEnd w:id="70"/>
    <w:bookmarkStart w:name="z79" w:id="71"/>
    <w:p>
      <w:pPr>
        <w:spacing w:after="0"/>
        <w:ind w:left="0"/>
        <w:jc w:val="both"/>
      </w:pPr>
      <w:r>
        <w:rPr>
          <w:rFonts w:ascii="Times New Roman"/>
          <w:b w:val="false"/>
          <w:i w:val="false"/>
          <w:color w:val="000000"/>
          <w:sz w:val="28"/>
        </w:rPr>
        <w:t>
      5) 3 үдеріс – көрсетілетін қызметті алушы осы регламентте көрсетілген қызметті таңдайды, экранға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сұрау салу нысанына қажетті құжаттардың электрондық түрдегі көшірмесін жалғайды, сонымен қатар көрсетілетін қызметті алушы сұранысты куәландыру (қол қою) үшін электрондық цифрлық қолтаңба тіркеу куәлігін таңдайды;</w:t>
      </w:r>
    </w:p>
    <w:bookmarkEnd w:id="71"/>
    <w:bookmarkStart w:name="z80" w:id="72"/>
    <w:p>
      <w:pPr>
        <w:spacing w:after="0"/>
        <w:ind w:left="0"/>
        <w:jc w:val="both"/>
      </w:pPr>
      <w:r>
        <w:rPr>
          <w:rFonts w:ascii="Times New Roman"/>
          <w:b w:val="false"/>
          <w:i w:val="false"/>
          <w:color w:val="000000"/>
          <w:sz w:val="28"/>
        </w:rPr>
        <w:t>
      6) 2 шарт – порталда электрондық цифрлық қолтаңба тіркеу куәлігінің қолданылу мерзімі және қайтарылған (күші жойылған) тіркеу куәліктерінің тізімінде жоқтығы, сондай-ақ сәйкестендіру мәліметтерінің сәйкестігі (сұраныста көрсетілген жеке сәйкестендіру нөмірімен және бизнес-сәйкестендіру нөмірімен электрондық цифрлық қолтаңба тіркеу куәлігінде көрсетілген жеке сәйкестендіру нөмірінің және бизнес-сәйкестендіру нөмірінің аралығындағы сәйкестік) тексеріледі;</w:t>
      </w:r>
    </w:p>
    <w:bookmarkEnd w:id="72"/>
    <w:bookmarkStart w:name="z81" w:id="73"/>
    <w:p>
      <w:pPr>
        <w:spacing w:after="0"/>
        <w:ind w:left="0"/>
        <w:jc w:val="both"/>
      </w:pPr>
      <w:r>
        <w:rPr>
          <w:rFonts w:ascii="Times New Roman"/>
          <w:b w:val="false"/>
          <w:i w:val="false"/>
          <w:color w:val="000000"/>
          <w:sz w:val="28"/>
        </w:rPr>
        <w:t>
      7) 4 үдеріс – көрсетілетін қызметті алушының электрондық цифрлық қолтаңбасы расталмауына байланысты сұратылған қызметтен бас тарту жөнінде хабарлама қалыптастырылады;</w:t>
      </w:r>
    </w:p>
    <w:bookmarkEnd w:id="73"/>
    <w:bookmarkStart w:name="z82" w:id="74"/>
    <w:p>
      <w:pPr>
        <w:spacing w:after="0"/>
        <w:ind w:left="0"/>
        <w:jc w:val="both"/>
      </w:pPr>
      <w:r>
        <w:rPr>
          <w:rFonts w:ascii="Times New Roman"/>
          <w:b w:val="false"/>
          <w:i w:val="false"/>
          <w:color w:val="000000"/>
          <w:sz w:val="28"/>
        </w:rPr>
        <w:t>
      8) 5 үдеріс - көрсетілетін қызметті беруші сұранысты өңдеу үшін көрсетілетін қызметті алушының электрондық цифрлық қолтаңбасымен куәландырылған (қол қойылған) электронды құжатты (көрсетілетін қызметті алушының сұранысын) порталға жолдайды;</w:t>
      </w:r>
    </w:p>
    <w:bookmarkEnd w:id="74"/>
    <w:bookmarkStart w:name="z83" w:id="75"/>
    <w:p>
      <w:pPr>
        <w:spacing w:after="0"/>
        <w:ind w:left="0"/>
        <w:jc w:val="both"/>
      </w:pPr>
      <w:r>
        <w:rPr>
          <w:rFonts w:ascii="Times New Roman"/>
          <w:b w:val="false"/>
          <w:i w:val="false"/>
          <w:color w:val="000000"/>
          <w:sz w:val="28"/>
        </w:rPr>
        <w:t>
      9) 6 үдеріс – көрсетілетін қызметті алушы порталда қалыптастырылған қызметтің нәтижесін алады.</w:t>
      </w:r>
    </w:p>
    <w:bookmarkEnd w:id="75"/>
    <w:bookmarkStart w:name="z84" w:id="76"/>
    <w:p>
      <w:pPr>
        <w:spacing w:after="0"/>
        <w:ind w:left="0"/>
        <w:jc w:val="both"/>
      </w:pPr>
      <w:r>
        <w:rPr>
          <w:rFonts w:ascii="Times New Roman"/>
          <w:b w:val="false"/>
          <w:i w:val="false"/>
          <w:color w:val="000000"/>
          <w:sz w:val="28"/>
        </w:rPr>
        <w:t xml:space="preserve">
      Портал арқылы мемлекетік қызмет көрсету кезінде қатыстырылған ақпараттық жүйелердің функционалдық өзара іс-қимылдары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көрсетілген.</w:t>
      </w:r>
    </w:p>
    <w:bookmarkEnd w:id="76"/>
    <w:bookmarkStart w:name="z85" w:id="77"/>
    <w:p>
      <w:pPr>
        <w:spacing w:after="0"/>
        <w:ind w:left="0"/>
        <w:jc w:val="both"/>
      </w:pPr>
      <w:r>
        <w:rPr>
          <w:rFonts w:ascii="Times New Roman"/>
          <w:b w:val="false"/>
          <w:i w:val="false"/>
          <w:color w:val="000000"/>
          <w:sz w:val="28"/>
        </w:rPr>
        <w:t xml:space="preserve">
      Мемлекеттік қызмет көрсету үдерісінде көрсетілетін қызметті берушінің құрылымдық бөлімшелерінің (қызметкерлерінің) рәсімдерінің (іс-қимылдарының) және Мемлекеттік корпорациясымен және (немесе) өзге де көрсетілетін қызметті берушілермен өзара iс - қимыл тәртiбiн, сондай-ақ мемлекеттік қызмет көрсету процесінде ақпараттық жүйелерді пайдалану өзара іс-қимылдары реттілігінің толық сипаттамасы осы регламенттің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мемлекеттік қызмет көрсетудің бизнес - үдерістерінің анықтамалығында көрсетіледі.</w:t>
      </w:r>
    </w:p>
    <w:bookmarkEnd w:id="77"/>
    <w:bookmarkStart w:name="z86" w:id="78"/>
    <w:p>
      <w:pPr>
        <w:spacing w:after="0"/>
        <w:ind w:left="0"/>
        <w:jc w:val="both"/>
      </w:pPr>
      <w:r>
        <w:rPr>
          <w:rFonts w:ascii="Times New Roman"/>
          <w:b w:val="false"/>
          <w:i w:val="false"/>
          <w:color w:val="000000"/>
          <w:sz w:val="28"/>
        </w:rPr>
        <w:t>
      Мемлекеттік қызмет көрсетудің бизнес - процестерінің анықтамалығы көрсетілетін қызметті Жамбыл облысы әкімдігінің (http://zhambyl.gov.kz) және көрсетілетін қызметті берушінің (http://ush.zhambyl.kz) интернет - ресурстарында орналастырылады.</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"Тракторларға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механизмдерге, монтаждалған</w:t>
            </w:r>
            <w:r>
              <w:br/>
            </w:r>
            <w:r>
              <w:rPr>
                <w:rFonts w:ascii="Times New Roman"/>
                <w:b w:val="false"/>
                <w:i w:val="false"/>
                <w:color w:val="000000"/>
                <w:sz w:val="20"/>
              </w:rPr>
              <w:t>арнайы жабдығы бар</w:t>
            </w:r>
            <w:r>
              <w:br/>
            </w:r>
            <w:r>
              <w:rPr>
                <w:rFonts w:ascii="Times New Roman"/>
                <w:b w:val="false"/>
                <w:i w:val="false"/>
                <w:color w:val="000000"/>
                <w:sz w:val="20"/>
              </w:rPr>
              <w:t>тiркемелердi қоса алғанда,</w:t>
            </w:r>
            <w:r>
              <w:br/>
            </w:r>
            <w:r>
              <w:rPr>
                <w:rFonts w:ascii="Times New Roman"/>
                <w:b w:val="false"/>
                <w:i w:val="false"/>
                <w:color w:val="000000"/>
                <w:sz w:val="20"/>
              </w:rPr>
              <w:t>олардың тiркемелерiне,</w:t>
            </w:r>
            <w:r>
              <w:br/>
            </w:r>
            <w:r>
              <w:rPr>
                <w:rFonts w:ascii="Times New Roman"/>
                <w:b w:val="false"/>
                <w:i w:val="false"/>
                <w:color w:val="000000"/>
                <w:sz w:val="20"/>
              </w:rPr>
              <w:t>өздiгiнен жүретiн ауыл</w:t>
            </w:r>
            <w:r>
              <w:br/>
            </w:r>
            <w:r>
              <w:rPr>
                <w:rFonts w:ascii="Times New Roman"/>
                <w:b w:val="false"/>
                <w:i w:val="false"/>
                <w:color w:val="000000"/>
                <w:sz w:val="20"/>
              </w:rPr>
              <w:t>шаруашылығы, мелиоративтiк</w:t>
            </w:r>
            <w:r>
              <w:br/>
            </w:r>
            <w:r>
              <w:rPr>
                <w:rFonts w:ascii="Times New Roman"/>
                <w:b w:val="false"/>
                <w:i w:val="false"/>
                <w:color w:val="000000"/>
                <w:sz w:val="20"/>
              </w:rPr>
              <w:t>және жол-ұрылыс машиналары</w:t>
            </w:r>
            <w:r>
              <w:br/>
            </w:r>
            <w:r>
              <w:rPr>
                <w:rFonts w:ascii="Times New Roman"/>
                <w:b w:val="false"/>
                <w:i w:val="false"/>
                <w:color w:val="000000"/>
                <w:sz w:val="20"/>
              </w:rPr>
              <w:t>мен механизмдеріне, сондай-ақ</w:t>
            </w:r>
            <w:r>
              <w:br/>
            </w:r>
            <w:r>
              <w:rPr>
                <w:rFonts w:ascii="Times New Roman"/>
                <w:b w:val="false"/>
                <w:i w:val="false"/>
                <w:color w:val="000000"/>
                <w:sz w:val="20"/>
              </w:rPr>
              <w:t>жүріп өту мүмкіндігі жоғары</w:t>
            </w:r>
            <w:r>
              <w:br/>
            </w:r>
            <w:r>
              <w:rPr>
                <w:rFonts w:ascii="Times New Roman"/>
                <w:b w:val="false"/>
                <w:i w:val="false"/>
                <w:color w:val="000000"/>
                <w:sz w:val="20"/>
              </w:rPr>
              <w:t>арнайы машиналарға</w:t>
            </w:r>
            <w:r>
              <w:br/>
            </w:r>
            <w:r>
              <w:rPr>
                <w:rFonts w:ascii="Times New Roman"/>
                <w:b w:val="false"/>
                <w:i w:val="false"/>
                <w:color w:val="000000"/>
                <w:sz w:val="20"/>
              </w:rPr>
              <w:t>ауыртпалықтың жоқ (бар)</w:t>
            </w:r>
            <w:r>
              <w:br/>
            </w:r>
            <w:r>
              <w:rPr>
                <w:rFonts w:ascii="Times New Roman"/>
                <w:b w:val="false"/>
                <w:i w:val="false"/>
                <w:color w:val="000000"/>
                <w:sz w:val="20"/>
              </w:rPr>
              <w:t>екендігі туралы ақпарат</w:t>
            </w:r>
            <w:r>
              <w:br/>
            </w:r>
            <w:r>
              <w:rPr>
                <w:rFonts w:ascii="Times New Roman"/>
                <w:b w:val="false"/>
                <w:i w:val="false"/>
                <w:color w:val="000000"/>
                <w:sz w:val="20"/>
              </w:rPr>
              <w:t>ұсыну"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88" w:id="79"/>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іс-қимылдары диаграммасы</w:t>
      </w:r>
    </w:p>
    <w:bookmarkEnd w:id="79"/>
    <w:bookmarkStart w:name="z89"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"Тракторларға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механизмдерге, монтаждалған</w:t>
            </w:r>
            <w:r>
              <w:br/>
            </w:r>
            <w:r>
              <w:rPr>
                <w:rFonts w:ascii="Times New Roman"/>
                <w:b w:val="false"/>
                <w:i w:val="false"/>
                <w:color w:val="000000"/>
                <w:sz w:val="20"/>
              </w:rPr>
              <w:t>арнайы жабдығы бар</w:t>
            </w:r>
            <w:r>
              <w:br/>
            </w:r>
            <w:r>
              <w:rPr>
                <w:rFonts w:ascii="Times New Roman"/>
                <w:b w:val="false"/>
                <w:i w:val="false"/>
                <w:color w:val="000000"/>
                <w:sz w:val="20"/>
              </w:rPr>
              <w:t>тiркемелердi қоса алғанда,</w:t>
            </w:r>
            <w:r>
              <w:br/>
            </w:r>
            <w:r>
              <w:rPr>
                <w:rFonts w:ascii="Times New Roman"/>
                <w:b w:val="false"/>
                <w:i w:val="false"/>
                <w:color w:val="000000"/>
                <w:sz w:val="20"/>
              </w:rPr>
              <w:t>олардың тiркемелерiне,</w:t>
            </w:r>
            <w:r>
              <w:br/>
            </w:r>
            <w:r>
              <w:rPr>
                <w:rFonts w:ascii="Times New Roman"/>
                <w:b w:val="false"/>
                <w:i w:val="false"/>
                <w:color w:val="000000"/>
                <w:sz w:val="20"/>
              </w:rPr>
              <w:t>өздiгiнен жүретiн ауыл</w:t>
            </w:r>
            <w:r>
              <w:br/>
            </w:r>
            <w:r>
              <w:rPr>
                <w:rFonts w:ascii="Times New Roman"/>
                <w:b w:val="false"/>
                <w:i w:val="false"/>
                <w:color w:val="000000"/>
                <w:sz w:val="20"/>
              </w:rPr>
              <w:t>шаруашылығы, мелиоративтiк</w:t>
            </w:r>
            <w:r>
              <w:br/>
            </w:r>
            <w:r>
              <w:rPr>
                <w:rFonts w:ascii="Times New Roman"/>
                <w:b w:val="false"/>
                <w:i w:val="false"/>
                <w:color w:val="000000"/>
                <w:sz w:val="20"/>
              </w:rPr>
              <w:t>және жол-ұрылыс машиналары</w:t>
            </w:r>
            <w:r>
              <w:br/>
            </w:r>
            <w:r>
              <w:rPr>
                <w:rFonts w:ascii="Times New Roman"/>
                <w:b w:val="false"/>
                <w:i w:val="false"/>
                <w:color w:val="000000"/>
                <w:sz w:val="20"/>
              </w:rPr>
              <w:t>мен механизмдеріне, сондай-ақ</w:t>
            </w:r>
            <w:r>
              <w:br/>
            </w:r>
            <w:r>
              <w:rPr>
                <w:rFonts w:ascii="Times New Roman"/>
                <w:b w:val="false"/>
                <w:i w:val="false"/>
                <w:color w:val="000000"/>
                <w:sz w:val="20"/>
              </w:rPr>
              <w:t>жүріп өту мүмкіндігі жоғары</w:t>
            </w:r>
            <w:r>
              <w:br/>
            </w:r>
            <w:r>
              <w:rPr>
                <w:rFonts w:ascii="Times New Roman"/>
                <w:b w:val="false"/>
                <w:i w:val="false"/>
                <w:color w:val="000000"/>
                <w:sz w:val="20"/>
              </w:rPr>
              <w:t>арнайы машиналарға</w:t>
            </w:r>
            <w:r>
              <w:br/>
            </w:r>
            <w:r>
              <w:rPr>
                <w:rFonts w:ascii="Times New Roman"/>
                <w:b w:val="false"/>
                <w:i w:val="false"/>
                <w:color w:val="000000"/>
                <w:sz w:val="20"/>
              </w:rPr>
              <w:t>ауыртпалықтың жоқ (бар)</w:t>
            </w:r>
            <w:r>
              <w:br/>
            </w:r>
            <w:r>
              <w:rPr>
                <w:rFonts w:ascii="Times New Roman"/>
                <w:b w:val="false"/>
                <w:i w:val="false"/>
                <w:color w:val="000000"/>
                <w:sz w:val="20"/>
              </w:rPr>
              <w:t>екендігі туралы ақпарат</w:t>
            </w:r>
            <w:r>
              <w:br/>
            </w:r>
            <w:r>
              <w:rPr>
                <w:rFonts w:ascii="Times New Roman"/>
                <w:b w:val="false"/>
                <w:i w:val="false"/>
                <w:color w:val="000000"/>
                <w:sz w:val="20"/>
              </w:rPr>
              <w:t>ұсыну"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91" w:id="81"/>
    <w:p>
      <w:pPr>
        <w:spacing w:after="0"/>
        <w:ind w:left="0"/>
        <w:jc w:val="left"/>
      </w:pPr>
      <w:r>
        <w:rPr>
          <w:rFonts w:ascii="Times New Roman"/>
          <w:b/>
          <w:i w:val="false"/>
          <w:color w:val="000000"/>
        </w:rPr>
        <w:t xml:space="preserve"> Мемлекеттік корпорациясы арқылы мемлекеттік қызмет көрсетудің бизнес-процестерінің анықтамалығы</w:t>
      </w:r>
    </w:p>
    <w:bookmarkEnd w:id="81"/>
    <w:p>
      <w:pPr>
        <w:spacing w:after="0"/>
        <w:ind w:left="0"/>
        <w:jc w:val="left"/>
      </w:pP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82"/>
    <w:p>
      <w:pPr>
        <w:spacing w:after="0"/>
        <w:ind w:left="0"/>
        <w:jc w:val="left"/>
      </w:pPr>
      <w:r>
        <w:rPr>
          <w:rFonts w:ascii="Times New Roman"/>
          <w:b/>
          <w:i w:val="false"/>
          <w:color w:val="000000"/>
        </w:rPr>
        <w:t xml:space="preserve"> Шартты белгілері:</w:t>
      </w:r>
    </w:p>
    <w:bookmarkEnd w:id="82"/>
    <w:bookmarkStart w:name="z96"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4676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676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"Тракторларға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механизмдерге, монтаждалған</w:t>
            </w:r>
            <w:r>
              <w:br/>
            </w:r>
            <w:r>
              <w:rPr>
                <w:rFonts w:ascii="Times New Roman"/>
                <w:b w:val="false"/>
                <w:i w:val="false"/>
                <w:color w:val="000000"/>
                <w:sz w:val="20"/>
              </w:rPr>
              <w:t>арнайы жабдығы бар</w:t>
            </w:r>
            <w:r>
              <w:br/>
            </w:r>
            <w:r>
              <w:rPr>
                <w:rFonts w:ascii="Times New Roman"/>
                <w:b w:val="false"/>
                <w:i w:val="false"/>
                <w:color w:val="000000"/>
                <w:sz w:val="20"/>
              </w:rPr>
              <w:t>тiркемелердi қоса алғанда,</w:t>
            </w:r>
            <w:r>
              <w:br/>
            </w:r>
            <w:r>
              <w:rPr>
                <w:rFonts w:ascii="Times New Roman"/>
                <w:b w:val="false"/>
                <w:i w:val="false"/>
                <w:color w:val="000000"/>
                <w:sz w:val="20"/>
              </w:rPr>
              <w:t>олардың тiркемелерiне,</w:t>
            </w:r>
            <w:r>
              <w:br/>
            </w:r>
            <w:r>
              <w:rPr>
                <w:rFonts w:ascii="Times New Roman"/>
                <w:b w:val="false"/>
                <w:i w:val="false"/>
                <w:color w:val="000000"/>
                <w:sz w:val="20"/>
              </w:rPr>
              <w:t>өздiгiнен жүретiн ауыл</w:t>
            </w:r>
            <w:r>
              <w:br/>
            </w:r>
            <w:r>
              <w:rPr>
                <w:rFonts w:ascii="Times New Roman"/>
                <w:b w:val="false"/>
                <w:i w:val="false"/>
                <w:color w:val="000000"/>
                <w:sz w:val="20"/>
              </w:rPr>
              <w:t>шаруашылығы, мелиоративтiк</w:t>
            </w:r>
            <w:r>
              <w:br/>
            </w:r>
            <w:r>
              <w:rPr>
                <w:rFonts w:ascii="Times New Roman"/>
                <w:b w:val="false"/>
                <w:i w:val="false"/>
                <w:color w:val="000000"/>
                <w:sz w:val="20"/>
              </w:rPr>
              <w:t>және жол-ұрылыс машиналары</w:t>
            </w:r>
            <w:r>
              <w:br/>
            </w:r>
            <w:r>
              <w:rPr>
                <w:rFonts w:ascii="Times New Roman"/>
                <w:b w:val="false"/>
                <w:i w:val="false"/>
                <w:color w:val="000000"/>
                <w:sz w:val="20"/>
              </w:rPr>
              <w:t>мен механизмдеріне, сондай-ақ</w:t>
            </w:r>
            <w:r>
              <w:br/>
            </w:r>
            <w:r>
              <w:rPr>
                <w:rFonts w:ascii="Times New Roman"/>
                <w:b w:val="false"/>
                <w:i w:val="false"/>
                <w:color w:val="000000"/>
                <w:sz w:val="20"/>
              </w:rPr>
              <w:t>жүріп өту мүмкіндігі жоғары</w:t>
            </w:r>
            <w:r>
              <w:br/>
            </w:r>
            <w:r>
              <w:rPr>
                <w:rFonts w:ascii="Times New Roman"/>
                <w:b w:val="false"/>
                <w:i w:val="false"/>
                <w:color w:val="000000"/>
                <w:sz w:val="20"/>
              </w:rPr>
              <w:t>арнайы машиналарға</w:t>
            </w:r>
            <w:r>
              <w:br/>
            </w:r>
            <w:r>
              <w:rPr>
                <w:rFonts w:ascii="Times New Roman"/>
                <w:b w:val="false"/>
                <w:i w:val="false"/>
                <w:color w:val="000000"/>
                <w:sz w:val="20"/>
              </w:rPr>
              <w:t>ауыртпалықтың жоқ (бар)</w:t>
            </w:r>
            <w:r>
              <w:br/>
            </w:r>
            <w:r>
              <w:rPr>
                <w:rFonts w:ascii="Times New Roman"/>
                <w:b w:val="false"/>
                <w:i w:val="false"/>
                <w:color w:val="000000"/>
                <w:sz w:val="20"/>
              </w:rPr>
              <w:t>екендігі туралы ақпарат ұсыну"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bookmarkStart w:name="z97" w:id="84"/>
    <w:p>
      <w:pPr>
        <w:spacing w:after="0"/>
        <w:ind w:left="0"/>
        <w:jc w:val="left"/>
      </w:pPr>
      <w:r>
        <w:rPr>
          <w:rFonts w:ascii="Times New Roman"/>
          <w:b/>
          <w:i w:val="false"/>
          <w:color w:val="000000"/>
        </w:rPr>
        <w:t xml:space="preserve"> Портал арқылы мемлекеттік қызмет көрсетудің бизнес-процестерінің анықтамалығы </w:t>
      </w:r>
    </w:p>
    <w:bookmarkEnd w:id="84"/>
    <w:bookmarkStart w:name="z101"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2898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898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bookmarkStart w:name="z103"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4930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930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