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40ef" w14:textId="a794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31 наурыздағы № 95 қаулысы. Жамбыл облысы Әділет департаментінде 2016 жылғы 3 мамырда № 3051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"Профилактикасы мен диагностикасы бюджет қаражаты есебінен жүзеге асырылатын жануарлардың энзоотиялық ауруларының тізбесін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2141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жылы 12 сәуірде "Ақ жол" газетінде жарияланған) күші жойылды деп танылсын.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 Нұралиевке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Жануарлардың бірнеше түрлеріне ортақ аурулар: сальмонеллез, тейлериоз, пироплазмоз, бабезиоз, нутталлиоз.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– тармақ жаңа редакцияда- Жамбыл облысы әкімдігінің 05.02.2020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Жылқының ауруы: сақау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