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9a44c" w14:textId="769a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18 қаңтардағы № 10 қаулысы. Жамбыл облысы Әділет департаментінде 2016 жылғы 18 ақпанда № 2942 болып тіркелді. Күші жойылды - Жамбыл облысы әкімдігінің 2020 жылғы 20 тамыздағы № 189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әкімдігінің 20.08.2020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4"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5" w:id="2"/>
    <w:p>
      <w:pPr>
        <w:spacing w:after="0"/>
        <w:ind w:left="0"/>
        <w:jc w:val="both"/>
      </w:pPr>
      <w:r>
        <w:rPr>
          <w:rFonts w:ascii="Times New Roman"/>
          <w:b w:val="false"/>
          <w:i w:val="false"/>
          <w:color w:val="000000"/>
          <w:sz w:val="28"/>
        </w:rPr>
        <w:t xml:space="preserve">
      1. Қоса беріліп отырған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6" w:id="3"/>
    <w:p>
      <w:pPr>
        <w:spacing w:after="0"/>
        <w:ind w:left="0"/>
        <w:jc w:val="both"/>
      </w:pPr>
      <w:r>
        <w:rPr>
          <w:rFonts w:ascii="Times New Roman"/>
          <w:b w:val="false"/>
          <w:i w:val="false"/>
          <w:color w:val="000000"/>
          <w:sz w:val="28"/>
        </w:rPr>
        <w:t>
      2. "Жамбыл облысы әкімдігінің білім басқармасы" коммуналдық мемлекеттік мекемесі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8"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5"/>
    <w:bookmarkStart w:name="z9"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6"/>
    <w:bookmarkStart w:name="z10"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1" w:id="8"/>
    <w:p>
      <w:pPr>
        <w:spacing w:after="0"/>
        <w:ind w:left="0"/>
        <w:jc w:val="both"/>
      </w:pPr>
      <w:r>
        <w:rPr>
          <w:rFonts w:ascii="Times New Roman"/>
          <w:b w:val="false"/>
          <w:i w:val="false"/>
          <w:color w:val="000000"/>
          <w:sz w:val="28"/>
        </w:rPr>
        <w:t xml:space="preserve">
      3. Осы қаулының орындалуын бақылау облыс әкімінің орынбасары Е. Манжуовқа жүктелсін. </w:t>
      </w:r>
    </w:p>
    <w:bookmarkEnd w:id="8"/>
    <w:bookmarkStart w:name="z12" w:id="9"/>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18 қаңтардағы</w:t>
            </w:r>
            <w:r>
              <w:br/>
            </w:r>
            <w:r>
              <w:rPr>
                <w:rFonts w:ascii="Times New Roman"/>
                <w:b w:val="false"/>
                <w:i w:val="false"/>
                <w:color w:val="000000"/>
                <w:sz w:val="20"/>
              </w:rPr>
              <w:t>№ 10 қаулысымен бекiтiлген</w:t>
            </w:r>
          </w:p>
        </w:tc>
      </w:tr>
    </w:tbl>
    <w:bookmarkStart w:name="z15" w:id="10"/>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w:t>
      </w:r>
    </w:p>
    <w:bookmarkEnd w:id="10"/>
    <w:bookmarkStart w:name="z16" w:id="11"/>
    <w:p>
      <w:pPr>
        <w:spacing w:after="0"/>
        <w:ind w:left="0"/>
        <w:jc w:val="left"/>
      </w:pPr>
      <w:r>
        <w:rPr>
          <w:rFonts w:ascii="Times New Roman"/>
          <w:b/>
          <w:i w:val="false"/>
          <w:color w:val="000000"/>
        </w:rPr>
        <w:t xml:space="preserve"> 1. Жалпы ережелер</w:t>
      </w:r>
    </w:p>
    <w:bookmarkEnd w:id="11"/>
    <w:bookmarkStart w:name="z17" w:id="12"/>
    <w:p>
      <w:pPr>
        <w:spacing w:after="0"/>
        <w:ind w:left="0"/>
        <w:jc w:val="both"/>
      </w:pPr>
      <w:r>
        <w:rPr>
          <w:rFonts w:ascii="Times New Roman"/>
          <w:b w:val="false"/>
          <w:i w:val="false"/>
          <w:color w:val="000000"/>
          <w:sz w:val="28"/>
        </w:rPr>
        <w:t xml:space="preserve">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қызметі (бұдан әрі – мемлекеттік көрсетілетін қызмет) Қазақстан Республикасы Білім және ғылым министрінің 2015 жылғы 9 қарашадағы </w:t>
      </w:r>
      <w:r>
        <w:rPr>
          <w:rFonts w:ascii="Times New Roman"/>
          <w:b w:val="false"/>
          <w:i w:val="false"/>
          <w:color w:val="000000"/>
          <w:sz w:val="28"/>
        </w:rPr>
        <w:t>№ 632</w:t>
      </w:r>
      <w:r>
        <w:rPr>
          <w:rFonts w:ascii="Times New Roman"/>
          <w:b w:val="false"/>
          <w:i w:val="false"/>
          <w:color w:val="000000"/>
          <w:sz w:val="28"/>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бойынша мемлекеттік көрсетілетін қызмет стандарттарын бекіту туралы" (Нормативтік құқықтық актілерді мемлекеттік тіркеу тізілімінде № 12449 тіркелген) бұйрығымен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 стандартына (бұдан әрі – стандарт) сәйкес Жамбыл облысы әкімдігінің білім басқармасымен, аудандық және қалалық білім бөлімдерімен,мектепке дейінгі, бастауыш, негізгі орта, жалпы орта, техникалық және кәсіптік, орта білімнен кейінгі білім беруұйымдарыменкөрсетіледі. </w:t>
      </w:r>
    </w:p>
    <w:bookmarkEnd w:id="12"/>
    <w:bookmarkStart w:name="z18" w:id="13"/>
    <w:p>
      <w:pPr>
        <w:spacing w:after="0"/>
        <w:ind w:left="0"/>
        <w:jc w:val="both"/>
      </w:pPr>
      <w:r>
        <w:rPr>
          <w:rFonts w:ascii="Times New Roman"/>
          <w:b w:val="false"/>
          <w:i w:val="false"/>
          <w:color w:val="000000"/>
          <w:sz w:val="28"/>
        </w:rPr>
        <w:t xml:space="preserve">
      Мемлекеттік қызметті көрсету үшін құжаттарды қабылдау және </w:t>
      </w:r>
    </w:p>
    <w:bookmarkEnd w:id="13"/>
    <w:bookmarkStart w:name="z19" w:id="14"/>
    <w:p>
      <w:pPr>
        <w:spacing w:after="0"/>
        <w:ind w:left="0"/>
        <w:jc w:val="both"/>
      </w:pPr>
      <w:r>
        <w:rPr>
          <w:rFonts w:ascii="Times New Roman"/>
          <w:b w:val="false"/>
          <w:i w:val="false"/>
          <w:color w:val="000000"/>
          <w:sz w:val="28"/>
        </w:rPr>
        <w:t xml:space="preserve">
      нәтижесін беру көрсетілетін қызметті берушінің кеңсесі арқылы жүзеге асырылады. </w:t>
      </w:r>
    </w:p>
    <w:bookmarkEnd w:id="14"/>
    <w:bookmarkStart w:name="z20" w:id="15"/>
    <w:p>
      <w:pPr>
        <w:spacing w:after="0"/>
        <w:ind w:left="0"/>
        <w:jc w:val="both"/>
      </w:pPr>
      <w:r>
        <w:rPr>
          <w:rFonts w:ascii="Times New Roman"/>
          <w:b w:val="false"/>
          <w:i w:val="false"/>
          <w:color w:val="000000"/>
          <w:sz w:val="28"/>
        </w:rPr>
        <w:t xml:space="preserve">
      Мемлекеттік қызмет көрсету нысаны: қағаз жүзінде. </w:t>
      </w:r>
    </w:p>
    <w:bookmarkEnd w:id="15"/>
    <w:bookmarkStart w:name="z21" w:id="16"/>
    <w:p>
      <w:pPr>
        <w:spacing w:after="0"/>
        <w:ind w:left="0"/>
        <w:jc w:val="both"/>
      </w:pPr>
      <w:r>
        <w:rPr>
          <w:rFonts w:ascii="Times New Roman"/>
          <w:b w:val="false"/>
          <w:i w:val="false"/>
          <w:color w:val="000000"/>
          <w:sz w:val="28"/>
        </w:rPr>
        <w:t>
      Мемлекеттік көрсетілетін қызметтің нәтижесі: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стандарттың 1-қосымшасына сәйкес құжаттарды қабылдау туралы қолхат болып табылады.</w:t>
      </w:r>
    </w:p>
    <w:bookmarkEnd w:id="16"/>
    <w:bookmarkStart w:name="z22" w:id="17"/>
    <w:p>
      <w:pPr>
        <w:spacing w:after="0"/>
        <w:ind w:left="0"/>
        <w:jc w:val="both"/>
      </w:pPr>
      <w:r>
        <w:rPr>
          <w:rFonts w:ascii="Times New Roman"/>
          <w:b w:val="false"/>
          <w:i w:val="false"/>
          <w:color w:val="000000"/>
          <w:sz w:val="28"/>
        </w:rPr>
        <w:t>
      Мемлекеттік қызметті көрсетудің нәтижесін ұсыну нысаны – қағаз жүзінде.</w:t>
      </w:r>
    </w:p>
    <w:bookmarkEnd w:id="17"/>
    <w:bookmarkStart w:name="z23"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8"/>
    <w:bookmarkStart w:name="z24" w:id="19"/>
    <w:p>
      <w:pPr>
        <w:spacing w:after="0"/>
        <w:ind w:left="0"/>
        <w:jc w:val="both"/>
      </w:pPr>
      <w:r>
        <w:rPr>
          <w:rFonts w:ascii="Times New Roman"/>
          <w:b w:val="false"/>
          <w:i w:val="false"/>
          <w:color w:val="000000"/>
          <w:sz w:val="28"/>
        </w:rPr>
        <w:t>
      4. Мемлекеттік қызметті көрсету бойынша іс–қимылды бастау үшін негіздеме стандарттың 2 - қосымшасына сәйкес өтініш болып табылады.</w:t>
      </w:r>
    </w:p>
    <w:bookmarkEnd w:id="19"/>
    <w:bookmarkStart w:name="z25" w:id="2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оларды орындау ұзақтығы:</w:t>
      </w:r>
    </w:p>
    <w:bookmarkEnd w:id="20"/>
    <w:bookmarkStart w:name="z26" w:id="21"/>
    <w:p>
      <w:pPr>
        <w:spacing w:after="0"/>
        <w:ind w:left="0"/>
        <w:jc w:val="both"/>
      </w:pPr>
      <w:r>
        <w:rPr>
          <w:rFonts w:ascii="Times New Roman"/>
          <w:b w:val="false"/>
          <w:i w:val="false"/>
          <w:color w:val="000000"/>
          <w:sz w:val="28"/>
        </w:rPr>
        <w:t>
      конкурстық комиссия хатшысы:</w:t>
      </w:r>
    </w:p>
    <w:bookmarkEnd w:id="21"/>
    <w:bookmarkStart w:name="z27" w:id="22"/>
    <w:p>
      <w:pPr>
        <w:spacing w:after="0"/>
        <w:ind w:left="0"/>
        <w:jc w:val="both"/>
      </w:pPr>
      <w:r>
        <w:rPr>
          <w:rFonts w:ascii="Times New Roman"/>
          <w:b w:val="false"/>
          <w:i w:val="false"/>
          <w:color w:val="000000"/>
          <w:sz w:val="28"/>
        </w:rPr>
        <w:t>
      1) құжаттарды қабылдайды жәнестандарттың 9-тармағына сәйкестігін қарайды – 10 минут ішінде;</w:t>
      </w:r>
    </w:p>
    <w:bookmarkEnd w:id="22"/>
    <w:bookmarkStart w:name="z28" w:id="23"/>
    <w:p>
      <w:pPr>
        <w:spacing w:after="0"/>
        <w:ind w:left="0"/>
        <w:jc w:val="both"/>
      </w:pPr>
      <w:r>
        <w:rPr>
          <w:rFonts w:ascii="Times New Roman"/>
          <w:b w:val="false"/>
          <w:i w:val="false"/>
          <w:color w:val="000000"/>
          <w:sz w:val="28"/>
        </w:rPr>
        <w:t>
      2) құжаттарды тіркейді және көрсетілетін қызметті алушыға стандарттың 1-қосымшасына сәйкес құжаттарды қабылдағаны туралы қолхат береді – 10 минут ішінде.</w:t>
      </w:r>
    </w:p>
    <w:bookmarkEnd w:id="23"/>
    <w:bookmarkStart w:name="z29" w:id="24"/>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нәтижесі:кіріс нөмірі бар тіркелген өтініш және құжаттарды қабылдағаны туралы қолхат.</w:t>
      </w:r>
    </w:p>
    <w:bookmarkEnd w:id="24"/>
    <w:bookmarkStart w:name="z30" w:id="25"/>
    <w:p>
      <w:pPr>
        <w:spacing w:after="0"/>
        <w:ind w:left="0"/>
        <w:jc w:val="left"/>
      </w:pPr>
      <w:r>
        <w:rPr>
          <w:rFonts w:ascii="Times New Roman"/>
          <w:b/>
          <w:i w:val="false"/>
          <w:color w:val="000000"/>
        </w:rPr>
        <w:t xml:space="preserve"> 3. Мемлекеттік қызмет көрсету процесінде көрсетілетін қызметті </w:t>
      </w:r>
      <w:r>
        <w:rPr>
          <w:rFonts w:ascii="Times New Roman"/>
          <w:b/>
          <w:i w:val="false"/>
          <w:color w:val="000000"/>
        </w:rPr>
        <w:t>берушінің құрылымдық бөлімшелерінің (қызметкерлерінің) өзара іс-қимыл тәртібін сипаттау</w:t>
      </w:r>
    </w:p>
    <w:bookmarkEnd w:id="25"/>
    <w:bookmarkStart w:name="z32" w:id="26"/>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берушінің құрылымдық бөлімшелерінің (қызметкерлерінің) тізбесі: конкурстық комиссия хатшысы.</w:t>
      </w:r>
    </w:p>
    <w:bookmarkEnd w:id="26"/>
    <w:bookmarkStart w:name="z33" w:id="2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27"/>
    <w:bookmarkStart w:name="z34" w:id="28"/>
    <w:p>
      <w:pPr>
        <w:spacing w:after="0"/>
        <w:ind w:left="0"/>
        <w:jc w:val="both"/>
      </w:pPr>
      <w:r>
        <w:rPr>
          <w:rFonts w:ascii="Times New Roman"/>
          <w:b w:val="false"/>
          <w:i w:val="false"/>
          <w:color w:val="000000"/>
          <w:sz w:val="28"/>
        </w:rPr>
        <w:t>
      1) құжаттарды қабылдайды және стандарттың 9-тармағына сәйкестігін қарайды – 10 минут ішінде;</w:t>
      </w:r>
    </w:p>
    <w:bookmarkEnd w:id="28"/>
    <w:bookmarkStart w:name="z35" w:id="29"/>
    <w:p>
      <w:pPr>
        <w:spacing w:after="0"/>
        <w:ind w:left="0"/>
        <w:jc w:val="both"/>
      </w:pPr>
      <w:r>
        <w:rPr>
          <w:rFonts w:ascii="Times New Roman"/>
          <w:b w:val="false"/>
          <w:i w:val="false"/>
          <w:color w:val="000000"/>
          <w:sz w:val="28"/>
        </w:rPr>
        <w:t>
      2) құжаттарды тіркейді және көрсетілетін қызметті алушыға стандарттың 1-қосымшасына сәйкес құжаттарды қабылдағаны туралы қолхат береді – 10 минут ішінде.</w:t>
      </w:r>
    </w:p>
    <w:bookmarkEnd w:id="29"/>
    <w:bookmarkStart w:name="z36" w:id="30"/>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30"/>
    <w:bookmarkStart w:name="z37" w:id="31"/>
    <w:p>
      <w:pPr>
        <w:spacing w:after="0"/>
        <w:ind w:left="0"/>
        <w:jc w:val="both"/>
      </w:pPr>
      <w:r>
        <w:rPr>
          <w:rFonts w:ascii="Times New Roman"/>
          <w:b w:val="false"/>
          <w:i w:val="false"/>
          <w:color w:val="000000"/>
          <w:sz w:val="28"/>
        </w:rPr>
        <w:t>
      9. Стандартқа сәйкес мемлекеттік көрсетілетін қызметті Мемлекеттік корпорация арқылы көрсету қарастырылмаған.</w:t>
      </w:r>
    </w:p>
    <w:bookmarkEnd w:id="31"/>
    <w:bookmarkStart w:name="z38" w:id="32"/>
    <w:p>
      <w:pPr>
        <w:spacing w:after="0"/>
        <w:ind w:left="0"/>
        <w:jc w:val="both"/>
      </w:pPr>
      <w:r>
        <w:rPr>
          <w:rFonts w:ascii="Times New Roman"/>
          <w:b w:val="false"/>
          <w:i w:val="false"/>
          <w:color w:val="000000"/>
          <w:sz w:val="28"/>
        </w:rPr>
        <w:t>
      10. Стандартқа сәйкес мемлекеттік көрсетілетін қызмет қағаз нысанда көрсетілуіне байланысты мемлекеттік қызмет көрсету процесіне ақпараттық жүйелер пайдаланылмайды.</w:t>
      </w:r>
    </w:p>
    <w:bookmarkEnd w:id="32"/>
    <w:bookmarkStart w:name="z39" w:id="33"/>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 www.egov.kz, көрсетілетін қызметті берушінің интернет-ресурстарында орналастырылады.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 бастауыш, негізгі орта,</w:t>
            </w:r>
            <w:r>
              <w:br/>
            </w:r>
            <w:r>
              <w:rPr>
                <w:rFonts w:ascii="Times New Roman"/>
                <w:b w:val="false"/>
                <w:i w:val="false"/>
                <w:color w:val="000000"/>
                <w:sz w:val="20"/>
              </w:rPr>
              <w:t>жалпы орта,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ұйымдарының педагог</w:t>
            </w:r>
            <w:r>
              <w:br/>
            </w:r>
            <w:r>
              <w:rPr>
                <w:rFonts w:ascii="Times New Roman"/>
                <w:b w:val="false"/>
                <w:i w:val="false"/>
                <w:color w:val="000000"/>
                <w:sz w:val="20"/>
              </w:rPr>
              <w:t>қызметкерлері мен оларға</w:t>
            </w:r>
            <w:r>
              <w:br/>
            </w:r>
            <w:r>
              <w:rPr>
                <w:rFonts w:ascii="Times New Roman"/>
                <w:b w:val="false"/>
                <w:i w:val="false"/>
                <w:color w:val="000000"/>
                <w:sz w:val="20"/>
              </w:rPr>
              <w:t>теңестірілген тұлғаларға</w:t>
            </w:r>
            <w:r>
              <w:br/>
            </w:r>
            <w:r>
              <w:rPr>
                <w:rFonts w:ascii="Times New Roman"/>
                <w:b w:val="false"/>
                <w:i w:val="false"/>
                <w:color w:val="000000"/>
                <w:sz w:val="20"/>
              </w:rPr>
              <w:t>біліктілік санаттарын беру</w:t>
            </w:r>
            <w:r>
              <w:br/>
            </w:r>
            <w:r>
              <w:rPr>
                <w:rFonts w:ascii="Times New Roman"/>
                <w:b w:val="false"/>
                <w:i w:val="false"/>
                <w:color w:val="000000"/>
                <w:sz w:val="20"/>
              </w:rPr>
              <w:t>(растау) үшін аттестаттаудан</w:t>
            </w:r>
            <w:r>
              <w:br/>
            </w:r>
            <w:r>
              <w:rPr>
                <w:rFonts w:ascii="Times New Roman"/>
                <w:b w:val="false"/>
                <w:i w:val="false"/>
                <w:color w:val="000000"/>
                <w:sz w:val="20"/>
              </w:rPr>
              <w:t>өткізуге құжаттар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қосымша</w:t>
            </w:r>
          </w:p>
        </w:tc>
      </w:tr>
    </w:tbl>
    <w:bookmarkStart w:name="z41" w:id="34"/>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қабылдау"мемлекеттік қызмет көрсетудің бизнес-процесінің анықтамалығы</w:t>
      </w:r>
    </w:p>
    <w:bookmarkEnd w:id="34"/>
    <w:bookmarkStart w:name="z42"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59436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436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36"/>
    <w:p>
      <w:pPr>
        <w:spacing w:after="0"/>
        <w:ind w:left="0"/>
        <w:jc w:val="left"/>
      </w:pPr>
      <w:r>
        <w:rPr>
          <w:rFonts w:ascii="Times New Roman"/>
          <w:b/>
          <w:i w:val="false"/>
          <w:color w:val="000000"/>
        </w:rPr>
        <w:t xml:space="preserve"> Шартты белгілер:</w:t>
      </w:r>
    </w:p>
    <w:bookmarkEnd w:id="36"/>
    <w:bookmarkStart w:name="z44"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