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a19e" w14:textId="fb1a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2016 жылғы 20 шілдедегі № 6-5-36 шешімі. Алматы облысы Әділет департаментінде 2016 жылы 18 тамызда № 3933 болып тіркелді. Күші жойылды - Алматы облысы Ұйғыр аудандық мәслихатының 2018 жылғы 2 сәуірдегі № 6-29-177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аудандық мәслихатының 02.04.2018 </w:t>
      </w:r>
      <w:r>
        <w:rPr>
          <w:rFonts w:ascii="Times New Roman"/>
          <w:b w:val="false"/>
          <w:i w:val="false"/>
          <w:color w:val="000000"/>
          <w:sz w:val="28"/>
        </w:rPr>
        <w:t>№ 6-29-177</w:t>
      </w:r>
      <w:r>
        <w:rPr>
          <w:rFonts w:ascii="Times New Roman"/>
          <w:b w:val="false"/>
          <w:i w:val="false"/>
          <w:color w:val="ff0000"/>
          <w:sz w:val="28"/>
        </w:rPr>
        <w:t xml:space="preserve"> шешімімен (алғашқы ресми жарияланғаннан кейін он күнтізбелік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аудандық мәслихатының аппараты" мемлекеттік мекемесінің басшысы Манапова Арзигуль Гопуровнаға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"Халықты әлеуметтік жағынан қорғау, жұмыспен қамту, білім беру, денсаулық сақтау, жастар ісі, мәдениет, тіл және діни мәселелер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Қожағұл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мәслихатының 2016 жылғы 20 шілдедегі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6-5-36 шешіміне қосымша </w:t>
            </w:r>
          </w:p>
        </w:tc>
      </w:tr>
    </w:tbl>
    <w:bookmarkStart w:name="z12"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3"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left"/>
      </w:pPr>
      <w:r>
        <w:rPr>
          <w:rFonts w:ascii="Times New Roman"/>
          <w:b/>
          <w:i w:val="false"/>
          <w:color w:val="000000"/>
        </w:rPr>
        <w:t xml:space="preserve"> 2. Осы Қағидаларда пайдаланылатын негізгі терминдер мен ұғымдар:</w:t>
      </w:r>
    </w:p>
    <w:bookmarkEnd w:id="4"/>
    <w:bookmarkStart w:name="z16" w:id="5"/>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5"/>
    <w:bookmarkStart w:name="z40" w:id="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6"/>
    <w:bookmarkStart w:name="z41" w:id="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7"/>
    <w:bookmarkStart w:name="z63" w:id="8"/>
    <w:p>
      <w:pPr>
        <w:spacing w:after="0"/>
        <w:ind w:left="0"/>
        <w:jc w:val="left"/>
      </w:pPr>
      <w:r>
        <w:rPr>
          <w:rFonts w:ascii="Times New Roman"/>
          <w:b/>
          <w:i w:val="false"/>
          <w:color w:val="000000"/>
        </w:rPr>
        <w:t xml:space="preserve"> 3. Әлеуметтік көмек көрсету тәртібі</w:t>
      </w:r>
    </w:p>
    <w:bookmarkEnd w:id="8"/>
    <w:bookmarkStart w:name="z64"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9"/>
    <w:bookmarkStart w:name="z120"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121" w:id="11"/>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128" w:id="12"/>
    <w:p>
      <w:pPr>
        <w:spacing w:after="0"/>
        <w:ind w:left="0"/>
        <w:jc w:val="left"/>
      </w:pPr>
      <w:r>
        <w:rPr>
          <w:rFonts w:ascii="Times New Roman"/>
          <w:b/>
          <w:i w:val="false"/>
          <w:color w:val="000000"/>
        </w:rPr>
        <w:t xml:space="preserve"> 5. Қорытынды ереже</w:t>
      </w:r>
    </w:p>
    <w:bookmarkEnd w:id="12"/>
    <w:bookmarkStart w:name="z129" w:id="13"/>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