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98a6" w14:textId="d6a9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2016 жылғы 05 сәуірдегі "Кербұлақ ауданындағы аз қамтылған отбасыларға азаматтарға) тұрғын үй көмегін көрсетудің мөлшерін және тәртібін айқындау туралы" № 02-17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2016 жылғы 17 маусымдағы № 05-35 шешімі. Алматы облысы Әділет департаментінде 2016 жылы 24 маусымда № 3894 болып тіркелді. Күші жойылды - Алматы облысы Кербұлақ аудандық мәслихатының 2020 жылғы 5 мамырдағы № 56-333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Кербұлақ аудандық мәслихатының 05.05.2020 </w:t>
      </w:r>
      <w:r>
        <w:rPr>
          <w:rFonts w:ascii="Times New Roman"/>
          <w:b w:val="false"/>
          <w:i w:val="false"/>
          <w:color w:val="000000"/>
          <w:sz w:val="28"/>
        </w:rPr>
        <w:t>№ 56-333</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2015 жылғы 9 сәуірдегі № 319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Кербұлақ аудандық мәслихатының 2016 жылғы 05 сәуірдегі "Кербұлақ ауданындағы аз қамтылған отбасыларға (азаматтарға) тұрғын үй көмегін көрсетудің мөлшерін және тәртібін айқындау туралы" (нормативтік құқықтық актілерді мемлекеттік тіркеу Тізілімінде 2016 жылдың 27 сәуірінде № 3790 тіркелген, аудандық "Кербұлақ жұлдызы" газетінде 2016 жылдың 6 мамырында № 19 (3820) жарияланған) № 02-17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шешімнің қосымшасының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және </w:t>
      </w:r>
      <w:r>
        <w:rPr>
          <w:rFonts w:ascii="Times New Roman"/>
          <w:b w:val="false"/>
          <w:i w:val="false"/>
          <w:color w:val="000000"/>
          <w:sz w:val="28"/>
        </w:rPr>
        <w:t>7-тармағы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 - "Азаматтарға арналған үкімет" мемлекеттік корпорациясы" коммерциялық емес акционерлік қоғамы;";</w:t>
      </w:r>
      <w:r>
        <w:br/>
      </w:r>
      <w:r>
        <w:rPr>
          <w:rFonts w:ascii="Times New Roman"/>
          <w:b w:val="false"/>
          <w:i w:val="false"/>
          <w:color w:val="000000"/>
          <w:sz w:val="28"/>
        </w:rPr>
        <w:t xml:space="preserve">
      </w:t>
      </w:r>
      <w:r>
        <w:rPr>
          <w:rFonts w:ascii="Times New Roman"/>
          <w:b w:val="false"/>
          <w:i w:val="false"/>
          <w:color w:val="000000"/>
          <w:sz w:val="28"/>
        </w:rPr>
        <w:t xml:space="preserve">"7. Тұрғын үй көмегін тағайындау үшін азамат (отбасы) мемлекеттік корпорацияға немесе порталға жүгінеді және Қазақстан Республикасы Ұлттық </w:t>
      </w:r>
      <w:r>
        <w:rPr>
          <w:rFonts w:ascii="Times New Roman"/>
          <w:b w:val="false"/>
          <w:i w:val="false"/>
          <w:color w:val="000000"/>
          <w:sz w:val="28"/>
        </w:rPr>
        <w:t>экономика министрінің 2015 жылғы 9 сәуірдегі № 319 бұйрығымен бекітілген "Тұрғын үй көмегін тағайындау" мемлекеттік көрсетілетін қызмет стандартының 9-тармағына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 xml:space="preserve">2. "Кербұлақ ауданының жұмыспен қамту және әлеуметтік бағдарламалар бөлімі" мемлекеттік мекемесінің басшысына (келісім бойынша А. Диханбаева)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 xml:space="preserve">4. Осы шешімнің орындалуын бақылау Кербұлақ аудандық мәслихаттың "Білім, денсаулық сақтау, мәдениет, спорт, туризм, халықты әлеуметтік қорғау жөніндегі" тұрақты комиссиясына жүктелсін. </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М.Айнабеков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