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9170" w14:textId="15c9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2016 жылғы 01 сәуірдегі № 2-10 шешімі. Алматы облысы Әділет департаментінде 2016 жылы 04 мамырда № 3794 болып тіркелді. Күші жойылды - Алматы облысы Қаратал аудандық мәслихатының 2017 жылғы 2 наурыздағы № 16-58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Қаратал аудандық мәслихатының 02.03.2017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Қаратал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аудандық мәслихаты аппаратының басшысы Әбдіқалықова Роза Мырзақанқызына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Қаратал аудандық мәслихаты аппаратының басшысы Әбдіқалықова Роза Мырзақанқызына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Қаратал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Қаратал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2016 жылғы 1 сәуірдегі № 2-10 шешімімен бекітілген қосымша</w:t>
            </w:r>
          </w:p>
        </w:tc>
      </w:tr>
    </w:tbl>
    <w:bookmarkStart w:name="z19" w:id="0"/>
    <w:p>
      <w:pPr>
        <w:spacing w:after="0"/>
        <w:ind w:left="0"/>
        <w:jc w:val="left"/>
      </w:pPr>
      <w:r>
        <w:rPr>
          <w:rFonts w:ascii="Times New Roman"/>
          <w:b/>
          <w:i w:val="false"/>
          <w:color w:val="000000"/>
        </w:rPr>
        <w:t xml:space="preserve"> Қаратал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Қаратал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Қаратал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891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