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d9d6" w14:textId="b30d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2016 жылғы 17 тамыздағы № 7-4 шешімі. Алматы облысы Әділет департаментінде 2016 жылы 13 қыркүйекте № 3952 болып тіркелді. Күші жойылды - Алматы облысы Қарасай аудандық мәслихатының 2018 жылғы 26 ақпандағы № 25-4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Қарасай аудандық мәслихатының 26.02.2018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Қазақстан Республикасы Үкіметінің қаулысына сәйкес, Қарасай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Осы шешімнің қосымшасына сәйкес Қарасай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Қарасай аудандық мәслихатының 2014 жылғы 08 қыркүйектегі "Қарасай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2014 жылдың 17 қазандағы </w:t>
      </w:r>
      <w:r>
        <w:rPr>
          <w:rFonts w:ascii="Times New Roman"/>
          <w:b w:val="false"/>
          <w:i w:val="false"/>
          <w:color w:val="000000"/>
          <w:sz w:val="28"/>
        </w:rPr>
        <w:t>№ 2871</w:t>
      </w:r>
      <w:r>
        <w:rPr>
          <w:rFonts w:ascii="Times New Roman"/>
          <w:b w:val="false"/>
          <w:i w:val="false"/>
          <w:color w:val="000000"/>
          <w:sz w:val="28"/>
        </w:rPr>
        <w:t xml:space="preserve"> тіркелген, аудандық "Заман жаршысы" газетінде 2014 жылдың 25 қазандағы № 44 (8110) жарияланған) № 34-7 шешімінің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"Қарасай аудандық мәслихатының аппараты" мемлекеттік мекемесінің бас маманы Рымбаева Баян Садырбайқызына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мәслихатының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4. Осы шешімнің орындалуын бақылау "Халықты әлеуметтік қорғау, білім, денсаулық сақтау, мәдениет, тіл және спорт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Қарасай аудандық мәслихатының </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Исаева </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E. Қалиев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Қарасай аудандық мәслихатының 2016 жылғы 17 тамыздағы "Қарасай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7-4 шешіміне қосымша </w:t>
            </w:r>
          </w:p>
        </w:tc>
      </w:tr>
    </w:tbl>
    <w:bookmarkStart w:name="z14"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i w:val="false"/>
          <w:color w:val="000000"/>
        </w:rPr>
        <w:t>Қағидалары</w:t>
      </w:r>
    </w:p>
    <w:bookmarkEnd w:id="1"/>
    <w:bookmarkStart w:name="z16" w:id="2"/>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2016 жылғы 4 наурыздағы </w:t>
      </w:r>
      <w:r>
        <w:rPr>
          <w:rFonts w:ascii="Times New Roman"/>
          <w:b w:val="false"/>
          <w:i w:val="false"/>
          <w:color w:val="000000"/>
          <w:sz w:val="28"/>
        </w:rPr>
        <w:t>№ 133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2"/>
    <w:bookmarkStart w:name="z17" w:id="3"/>
    <w:p>
      <w:pPr>
        <w:spacing w:after="0"/>
        <w:ind w:left="0"/>
        <w:jc w:val="left"/>
      </w:pPr>
      <w:r>
        <w:rPr>
          <w:rFonts w:ascii="Times New Roman"/>
          <w:b/>
          <w:i w:val="false"/>
          <w:color w:val="000000"/>
        </w:rPr>
        <w:t xml:space="preserve"> 1. Жалпы ережелер</w:t>
      </w:r>
    </w:p>
    <w:bookmarkEnd w:id="3"/>
    <w:bookmarkStart w:name="z18"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2) ассистенттер - шартты ақшалай көмек алу үшін кент, ауыл, ауылдық округ әкіміне (бұдан әрі - ауылдық округ әкімі)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адамдар;</w:t>
      </w:r>
      <w:r>
        <w:br/>
      </w:r>
      <w:r>
        <w:rPr>
          <w:rFonts w:ascii="Times New Roman"/>
          <w:b w:val="false"/>
          <w:i w:val="false"/>
          <w:color w:val="000000"/>
          <w:sz w:val="28"/>
        </w:rPr>
        <w:t xml:space="preserve">
      </w:t>
      </w:r>
      <w:r>
        <w:rPr>
          <w:rFonts w:ascii="Times New Roman"/>
          <w:b w:val="false"/>
          <w:i w:val="false"/>
          <w:color w:val="000000"/>
          <w:sz w:val="28"/>
        </w:rPr>
        <w:t>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4) әлеуметтік жұмыс жөніндегі консультанттар - шартты ақшалай көмек алу үшін уәкілетті органға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халықты әлеуметтік қорғау органдары мен ұйымдарының және өзге де ұйымдардың мамандарымен өзара іс-қимыл жасайтын адамдар;</w:t>
      </w:r>
      <w:r>
        <w:br/>
      </w:r>
      <w:r>
        <w:rPr>
          <w:rFonts w:ascii="Times New Roman"/>
          <w:b w:val="false"/>
          <w:i w:val="false"/>
          <w:color w:val="000000"/>
          <w:sz w:val="28"/>
        </w:rPr>
        <w:t xml:space="preserve">
      </w:t>
      </w:r>
      <w:r>
        <w:rPr>
          <w:rFonts w:ascii="Times New Roman"/>
          <w:b w:val="false"/>
          <w:i w:val="false"/>
          <w:color w:val="000000"/>
          <w:sz w:val="28"/>
        </w:rPr>
        <w:t>5)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6)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7) жұмыспен қамтуға жәрдемдесудің белсенді шаралары - өз бетінше жұмыспен қамтылған, жұмыссыз және табысы аз халық қатарындағы Қазақстан Республикасының азаматтары мен оралмандарды мемлекеттік қолдаудың Қазақстан Республикасының заңнамасында белгіленген тәртіппен мемлекет жүзеге асыратын шаралары;</w:t>
      </w:r>
      <w:r>
        <w:br/>
      </w:r>
      <w:r>
        <w:rPr>
          <w:rFonts w:ascii="Times New Roman"/>
          <w:b w:val="false"/>
          <w:i w:val="false"/>
          <w:color w:val="000000"/>
          <w:sz w:val="28"/>
        </w:rPr>
        <w:t xml:space="preserve">
      </w:t>
      </w:r>
      <w:r>
        <w:rPr>
          <w:rFonts w:ascii="Times New Roman"/>
          <w:b w:val="false"/>
          <w:i w:val="false"/>
          <w:color w:val="000000"/>
          <w:sz w:val="28"/>
        </w:rPr>
        <w:t>8)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9)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xml:space="preserve">
      </w:t>
      </w:r>
      <w:r>
        <w:rPr>
          <w:rFonts w:ascii="Times New Roman"/>
          <w:b w:val="false"/>
          <w:i w:val="false"/>
          <w:color w:val="000000"/>
          <w:sz w:val="28"/>
        </w:rPr>
        <w:t>10)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11)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12)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13)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14)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15)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17)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xml:space="preserve">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xml:space="preserve">
      </w:t>
      </w:r>
      <w:r>
        <w:rPr>
          <w:rFonts w:ascii="Times New Roman"/>
          <w:b w:val="false"/>
          <w:i w:val="false"/>
          <w:color w:val="000000"/>
          <w:sz w:val="28"/>
        </w:rPr>
        <w:t>1) 15 ақпан - Ауғаныстаннан кеңес әскерін шығарған күні;</w:t>
      </w:r>
      <w:r>
        <w:br/>
      </w:r>
      <w:r>
        <w:rPr>
          <w:rFonts w:ascii="Times New Roman"/>
          <w:b w:val="false"/>
          <w:i w:val="false"/>
          <w:color w:val="000000"/>
          <w:sz w:val="28"/>
        </w:rPr>
        <w:t xml:space="preserve">
      </w:t>
      </w:r>
      <w:r>
        <w:rPr>
          <w:rFonts w:ascii="Times New Roman"/>
          <w:b w:val="false"/>
          <w:i w:val="false"/>
          <w:color w:val="000000"/>
          <w:sz w:val="28"/>
        </w:rPr>
        <w:t>2) 26 сәуір - Чернобыль апатының күні;</w:t>
      </w:r>
      <w:r>
        <w:br/>
      </w:r>
      <w:r>
        <w:rPr>
          <w:rFonts w:ascii="Times New Roman"/>
          <w:b w:val="false"/>
          <w:i w:val="false"/>
          <w:color w:val="000000"/>
          <w:sz w:val="28"/>
        </w:rPr>
        <w:t xml:space="preserve">
      </w:t>
      </w:r>
      <w:r>
        <w:rPr>
          <w:rFonts w:ascii="Times New Roman"/>
          <w:b w:val="false"/>
          <w:i w:val="false"/>
          <w:color w:val="000000"/>
          <w:sz w:val="28"/>
        </w:rPr>
        <w:t>3) 9 мамыр - Жеңіс күні.</w:t>
      </w:r>
    </w:p>
    <w:bookmarkEnd w:id="4"/>
    <w:bookmarkStart w:name="z43" w:id="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5"/>
    <w:bookmarkStart w:name="z44" w:id="6"/>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 - 76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4) жеңілдіктер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мәні бар аурулармен ауыратын азаматтар - 5 айлық есептік көрсеткіш; </w:t>
      </w:r>
      <w:r>
        <w:br/>
      </w: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xml:space="preserve">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заңнамасында көзделген негіздемелер; </w:t>
      </w:r>
      <w:r>
        <w:br/>
      </w:r>
      <w:r>
        <w:rPr>
          <w:rFonts w:ascii="Times New Roman"/>
          <w:b w:val="false"/>
          <w:i w:val="false"/>
          <w:color w:val="000000"/>
          <w:sz w:val="28"/>
        </w:rPr>
        <w:t xml:space="preserve">
      </w:t>
      </w:r>
      <w:r>
        <w:rPr>
          <w:rFonts w:ascii="Times New Roman"/>
          <w:b w:val="false"/>
          <w:i w:val="false"/>
          <w:color w:val="000000"/>
          <w:sz w:val="28"/>
        </w:rPr>
        <w:t xml:space="preserve">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xml:space="preserve">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xml:space="preserve">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xml:space="preserve">
      </w:t>
      </w:r>
      <w:r>
        <w:rPr>
          <w:rFonts w:ascii="Times New Roman"/>
          <w:b w:val="false"/>
          <w:i w:val="false"/>
          <w:color w:val="000000"/>
          <w:sz w:val="28"/>
        </w:rPr>
        <w:t xml:space="preserve">10.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11.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p>
    <w:bookmarkEnd w:id="6"/>
    <w:bookmarkStart w:name="z66" w:id="7"/>
    <w:p>
      <w:pPr>
        <w:spacing w:after="0"/>
        <w:ind w:left="0"/>
        <w:jc w:val="left"/>
      </w:pPr>
      <w:r>
        <w:rPr>
          <w:rFonts w:ascii="Times New Roman"/>
          <w:b/>
          <w:i w:val="false"/>
          <w:color w:val="000000"/>
        </w:rPr>
        <w:t xml:space="preserve"> 3. Әлеуметтік көмек көрсету тәртібі</w:t>
      </w:r>
    </w:p>
    <w:bookmarkEnd w:id="7"/>
    <w:bookmarkStart w:name="z67" w:id="8"/>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 504</w:t>
      </w:r>
      <w:r>
        <w:rPr>
          <w:rFonts w:ascii="Times New Roman"/>
          <w:b w:val="false"/>
          <w:i w:val="false"/>
          <w:color w:val="000000"/>
          <w:sz w:val="28"/>
        </w:rPr>
        <w:t xml:space="preserve"> қаулысының 1-қосымшасына сәйкес адамның (отбасының) құрамы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4) адамның (отбасы мүшелерінің) табыстары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5) өмірлік қиын жағдайдың туындағанын растайтын құжатты және/немесе актіні. </w:t>
      </w:r>
      <w:r>
        <w:br/>
      </w:r>
      <w:r>
        <w:rPr>
          <w:rFonts w:ascii="Times New Roman"/>
          <w:b w:val="false"/>
          <w:i w:val="false"/>
          <w:color w:val="000000"/>
          <w:sz w:val="28"/>
        </w:rPr>
        <w:t xml:space="preserve">
      </w:t>
      </w:r>
      <w:r>
        <w:rPr>
          <w:rFonts w:ascii="Times New Roman"/>
          <w:b w:val="false"/>
          <w:i w:val="false"/>
          <w:color w:val="000000"/>
          <w:sz w:val="28"/>
        </w:rPr>
        <w:t xml:space="preserve">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xml:space="preserve">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 xml:space="preserve">15.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xml:space="preserve">
      </w:t>
      </w:r>
      <w:r>
        <w:rPr>
          <w:rFonts w:ascii="Times New Roman"/>
          <w:b w:val="false"/>
          <w:i w:val="false"/>
          <w:color w:val="000000"/>
          <w:sz w:val="28"/>
        </w:rPr>
        <w:t>16.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w:t>
      </w:r>
      <w:r>
        <w:rPr>
          <w:rFonts w:ascii="Times New Roman"/>
          <w:b w:val="false"/>
          <w:i w:val="false"/>
          <w:color w:val="000000"/>
          <w:sz w:val="28"/>
        </w:rPr>
        <w:t xml:space="preserve">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w:t>
      </w:r>
      <w:r>
        <w:rPr>
          <w:rFonts w:ascii="Times New Roman"/>
          <w:b w:val="false"/>
          <w:i w:val="false"/>
          <w:color w:val="000000"/>
          <w:sz w:val="28"/>
        </w:rPr>
        <w:t xml:space="preserve">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xml:space="preserve">
      </w:t>
      </w:r>
      <w:r>
        <w:rPr>
          <w:rFonts w:ascii="Times New Roman"/>
          <w:b w:val="false"/>
          <w:i w:val="false"/>
          <w:color w:val="000000"/>
          <w:sz w:val="28"/>
        </w:rPr>
        <w:t xml:space="preserve">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17 және 18-тармақтарында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xml:space="preserve">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25.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26.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Уәкілетті орган,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ауылдық округ әкімі не ассистент әңгімелесу жүргізеді.</w:t>
      </w:r>
      <w:r>
        <w:br/>
      </w:r>
      <w:r>
        <w:rPr>
          <w:rFonts w:ascii="Times New Roman"/>
          <w:b w:val="false"/>
          <w:i w:val="false"/>
          <w:color w:val="000000"/>
          <w:sz w:val="28"/>
        </w:rPr>
        <w:t xml:space="preserve">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w:t>
      </w:r>
      <w:r>
        <w:rPr>
          <w:rFonts w:ascii="Times New Roman"/>
          <w:b w:val="false"/>
          <w:i w:val="false"/>
          <w:color w:val="000000"/>
          <w:sz w:val="28"/>
        </w:rPr>
        <w:t>1) ШАК алу негіздемесі;</w:t>
      </w:r>
      <w:r>
        <w:br/>
      </w:r>
      <w:r>
        <w:rPr>
          <w:rFonts w:ascii="Times New Roman"/>
          <w:b w:val="false"/>
          <w:i w:val="false"/>
          <w:color w:val="000000"/>
          <w:sz w:val="28"/>
        </w:rPr>
        <w:t xml:space="preserve">
      </w:t>
      </w:r>
      <w:r>
        <w:rPr>
          <w:rFonts w:ascii="Times New Roman"/>
          <w:b w:val="false"/>
          <w:i w:val="false"/>
          <w:color w:val="000000"/>
          <w:sz w:val="28"/>
        </w:rPr>
        <w:t xml:space="preserve">2) жұмыспен қамтуға жәрдемдесудің мемлекеттік шараларына мұқтаждығы; </w:t>
      </w:r>
      <w:r>
        <w:br/>
      </w:r>
      <w:r>
        <w:rPr>
          <w:rFonts w:ascii="Times New Roman"/>
          <w:b w:val="false"/>
          <w:i w:val="false"/>
          <w:color w:val="000000"/>
          <w:sz w:val="28"/>
        </w:rPr>
        <w:t xml:space="preserve">
      </w:t>
      </w:r>
      <w:r>
        <w:rPr>
          <w:rFonts w:ascii="Times New Roman"/>
          <w:b w:val="false"/>
          <w:i w:val="false"/>
          <w:color w:val="000000"/>
          <w:sz w:val="28"/>
        </w:rPr>
        <w:t xml:space="preserve">3) жеке мұқтаждықтарын ескере отырып, отбасы мүшелеріне олардың әлеуметтік бейімделу шаралары айқындалады.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нәтижелері бойынша "Өрлеу" жобасына қатысуға арналған құжаттар нысандарын бекіту туралы" Қазақстан Республикасы Денсаулық сақтау және әлеуметтік даму министрінің 2016 жылғы 17 мамырдағы </w:t>
      </w:r>
      <w:r>
        <w:rPr>
          <w:rFonts w:ascii="Times New Roman"/>
          <w:b w:val="false"/>
          <w:i w:val="false"/>
          <w:color w:val="000000"/>
          <w:sz w:val="28"/>
        </w:rPr>
        <w:t>№ 385</w:t>
      </w:r>
      <w:r>
        <w:rPr>
          <w:rFonts w:ascii="Times New Roman"/>
          <w:b w:val="false"/>
          <w:i w:val="false"/>
          <w:color w:val="000000"/>
          <w:sz w:val="28"/>
        </w:rPr>
        <w:t xml:space="preserve"> бұйрығымен (бұдан әрі - Бұйрық) бекітілген нысан бойынша әңгімелесу парағы ресімделеді.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парағына қол қойған үміткер "Өрлеу" жобасына қатысуға өтініш пен Бұйрықпен бекітілген нысандарға сәйкес отбасылық және материалдық жағдайы туралы сауалнама толтырады, оған мынадай құжаттарды қоса береді: </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 xml:space="preserve">2) Бұйрықпен бекітілген нысан бойынша отбасы құрамы туралы мәліметтер; </w:t>
      </w:r>
      <w:r>
        <w:br/>
      </w:r>
      <w:r>
        <w:rPr>
          <w:rFonts w:ascii="Times New Roman"/>
          <w:b w:val="false"/>
          <w:i w:val="false"/>
          <w:color w:val="000000"/>
          <w:sz w:val="28"/>
        </w:rPr>
        <w:t xml:space="preserve">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xml:space="preserve">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xml:space="preserve">
      </w:t>
      </w:r>
      <w:r>
        <w:rPr>
          <w:rFonts w:ascii="Times New Roman"/>
          <w:b w:val="false"/>
          <w:i w:val="false"/>
          <w:color w:val="000000"/>
          <w:sz w:val="28"/>
        </w:rPr>
        <w:t>5) Бұйрықпен бекітілген нысан бойынша жеке қосалқы шаруашылығының болуы туралы мәліметтер.</w:t>
      </w:r>
      <w:r>
        <w:br/>
      </w:r>
      <w:r>
        <w:rPr>
          <w:rFonts w:ascii="Times New Roman"/>
          <w:b w:val="false"/>
          <w:i w:val="false"/>
          <w:color w:val="000000"/>
          <w:sz w:val="28"/>
        </w:rPr>
        <w:t xml:space="preserve">
      </w:t>
      </w:r>
      <w:r>
        <w:rPr>
          <w:rFonts w:ascii="Times New Roman"/>
          <w:b w:val="false"/>
          <w:i w:val="false"/>
          <w:color w:val="000000"/>
          <w:sz w:val="28"/>
        </w:rPr>
        <w:t>27.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xml:space="preserve">
      </w:t>
      </w:r>
      <w:r>
        <w:rPr>
          <w:rFonts w:ascii="Times New Roman"/>
          <w:b w:val="false"/>
          <w:i w:val="false"/>
          <w:color w:val="000000"/>
          <w:sz w:val="28"/>
        </w:rPr>
        <w:t xml:space="preserve">28.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Бұйрықпен бекітілген нысандар бойынша зерттеп-қарау актісін және учаскелік комиссия қорытындысын жасайды және учаскелік комиссия қорытындысын уәкілетті органға немесе ауылдық округ әкіміне береді. </w:t>
      </w:r>
      <w:r>
        <w:br/>
      </w:r>
      <w:r>
        <w:rPr>
          <w:rFonts w:ascii="Times New Roman"/>
          <w:b w:val="false"/>
          <w:i w:val="false"/>
          <w:color w:val="000000"/>
          <w:sz w:val="28"/>
        </w:rPr>
        <w:t xml:space="preserve">
      </w:t>
      </w:r>
      <w:r>
        <w:rPr>
          <w:rFonts w:ascii="Times New Roman"/>
          <w:b w:val="false"/>
          <w:i w:val="false"/>
          <w:color w:val="000000"/>
          <w:sz w:val="28"/>
        </w:rPr>
        <w:t>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xml:space="preserve">
      </w:t>
      </w:r>
      <w:r>
        <w:rPr>
          <w:rFonts w:ascii="Times New Roman"/>
          <w:b w:val="false"/>
          <w:i w:val="false"/>
          <w:color w:val="000000"/>
          <w:sz w:val="28"/>
        </w:rPr>
        <w:t>29. Уәкілетті орган:</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r>
        <w:br/>
      </w:r>
      <w:r>
        <w:rPr>
          <w:rFonts w:ascii="Times New Roman"/>
          <w:b w:val="false"/>
          <w:i w:val="false"/>
          <w:color w:val="000000"/>
          <w:sz w:val="28"/>
        </w:rPr>
        <w:t xml:space="preserve">
      </w:t>
      </w:r>
      <w:r>
        <w:rPr>
          <w:rFonts w:ascii="Times New Roman"/>
          <w:b w:val="false"/>
          <w:i w:val="false"/>
          <w:color w:val="000000"/>
          <w:sz w:val="28"/>
        </w:rPr>
        <w:t xml:space="preserve">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32-тармағында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 </w:t>
      </w:r>
      <w:r>
        <w:br/>
      </w:r>
      <w:r>
        <w:rPr>
          <w:rFonts w:ascii="Times New Roman"/>
          <w:b w:val="false"/>
          <w:i w:val="false"/>
          <w:color w:val="000000"/>
          <w:sz w:val="28"/>
        </w:rPr>
        <w:t xml:space="preserve">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 xml:space="preserve">3) әлеуметтік келісімшарттардың көшірмелерін алғаннан кейін екі жұмыс күні ішінде өтініш берушіні және (немесе) оның отбасы мүшелерін Бұйрықпен бекітілеген нысандарға сәйкес жеке жоспарды әзірлеу және отбасының белсенділігін арттырудың әлеуметтік келісімшартын жасасу үшін шақырады; </w:t>
      </w:r>
      <w:r>
        <w:br/>
      </w:r>
      <w:r>
        <w:rPr>
          <w:rFonts w:ascii="Times New Roman"/>
          <w:b w:val="false"/>
          <w:i w:val="false"/>
          <w:color w:val="000000"/>
          <w:sz w:val="28"/>
        </w:rPr>
        <w:t xml:space="preserve">
      </w:t>
      </w:r>
      <w:r>
        <w:rPr>
          <w:rFonts w:ascii="Times New Roman"/>
          <w:b w:val="false"/>
          <w:i w:val="false"/>
          <w:color w:val="000000"/>
          <w:sz w:val="28"/>
        </w:rPr>
        <w:t>4) отбасының белсенділігін арттырудың әлеуметтік келісімшартын жасасу күні нысаны Бұйрықпен бекітілген тағайындау (ШАК тағайындаудан бас тарту) туралы шешім қабылдайды және ШАК тағайындаудан бас тарту туралы шешім қабылданған жағдайда, өтініш берушіге Бұйрықпен бекітілген нысан бойынша бас тарту туралы (себептерін көрсете отырып) хабарлама жібереді.</w:t>
      </w:r>
      <w:r>
        <w:br/>
      </w:r>
      <w:r>
        <w:rPr>
          <w:rFonts w:ascii="Times New Roman"/>
          <w:b w:val="false"/>
          <w:i w:val="false"/>
          <w:color w:val="000000"/>
          <w:sz w:val="28"/>
        </w:rPr>
        <w:t xml:space="preserve">
      </w:t>
      </w:r>
      <w:r>
        <w:rPr>
          <w:rFonts w:ascii="Times New Roman"/>
          <w:b w:val="false"/>
          <w:i w:val="false"/>
          <w:color w:val="000000"/>
          <w:sz w:val="28"/>
        </w:rPr>
        <w:t>30.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31. 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 </w:t>
      </w:r>
      <w:r>
        <w:br/>
      </w:r>
      <w:r>
        <w:rPr>
          <w:rFonts w:ascii="Times New Roman"/>
          <w:b w:val="false"/>
          <w:i w:val="false"/>
          <w:color w:val="000000"/>
          <w:sz w:val="28"/>
        </w:rPr>
        <w:t xml:space="preserve">
      </w:t>
      </w:r>
      <w:r>
        <w:rPr>
          <w:rFonts w:ascii="Times New Roman"/>
          <w:b w:val="false"/>
          <w:i w:val="false"/>
          <w:color w:val="000000"/>
          <w:sz w:val="28"/>
        </w:rPr>
        <w:t xml:space="preserve">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екі данада жасалады, оның біреуі өтініш берушіге нысаны Бұйрықпен бекітілген тіркеу журналына қол қойғызып беріледі, екіншісі уәкілетті органда сақталады.</w:t>
      </w:r>
      <w:r>
        <w:br/>
      </w:r>
      <w:r>
        <w:rPr>
          <w:rFonts w:ascii="Times New Roman"/>
          <w:b w:val="false"/>
          <w:i w:val="false"/>
          <w:color w:val="000000"/>
          <w:sz w:val="28"/>
        </w:rPr>
        <w:t xml:space="preserve">
      </w:t>
      </w:r>
      <w:r>
        <w:rPr>
          <w:rFonts w:ascii="Times New Roman"/>
          <w:b w:val="false"/>
          <w:i w:val="false"/>
          <w:color w:val="000000"/>
          <w:sz w:val="28"/>
        </w:rPr>
        <w:t>32. Жұмыспен қамтуға жәрдемдесудің мемлекеттік шараларына қатысу мынадай жағдайларда:</w:t>
      </w:r>
      <w:r>
        <w:br/>
      </w:r>
      <w:r>
        <w:rPr>
          <w:rFonts w:ascii="Times New Roman"/>
          <w:b w:val="false"/>
          <w:i w:val="false"/>
          <w:color w:val="000000"/>
          <w:sz w:val="28"/>
        </w:rPr>
        <w:t xml:space="preserve">
      </w:t>
      </w:r>
      <w:r>
        <w:rPr>
          <w:rFonts w:ascii="Times New Roman"/>
          <w:b w:val="false"/>
          <w:i w:val="false"/>
          <w:color w:val="000000"/>
          <w:sz w:val="28"/>
        </w:rPr>
        <w:t xml:space="preserve">1) стационарлық, амбулаториялық (санаторийлік) емделу (тиісті медициналық ұйымдардан растайтын құжаттар ұсынылған кезде) кезеңіне; </w:t>
      </w:r>
      <w:r>
        <w:br/>
      </w:r>
      <w:r>
        <w:rPr>
          <w:rFonts w:ascii="Times New Roman"/>
          <w:b w:val="false"/>
          <w:i w:val="false"/>
          <w:color w:val="000000"/>
          <w:sz w:val="28"/>
        </w:rPr>
        <w:t xml:space="preserve">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w:t>
      </w:r>
      <w:r>
        <w:br/>
      </w:r>
      <w:r>
        <w:rPr>
          <w:rFonts w:ascii="Times New Roman"/>
          <w:b w:val="false"/>
          <w:i w:val="false"/>
          <w:color w:val="000000"/>
          <w:sz w:val="28"/>
        </w:rPr>
        <w:t xml:space="preserve">
      </w:t>
      </w:r>
      <w:r>
        <w:rPr>
          <w:rFonts w:ascii="Times New Roman"/>
          <w:b w:val="false"/>
          <w:i w:val="false"/>
          <w:color w:val="000000"/>
          <w:sz w:val="28"/>
        </w:rPr>
        <w:t>33. Уәкілетті орган ШАК тағайындау туралы шешімдердің негізінде алушыға ШАК төлеуді жүзеге асырады.</w:t>
      </w:r>
    </w:p>
    <w:bookmarkEnd w:id="8"/>
    <w:bookmarkStart w:name="z123"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bookmarkStart w:name="z124" w:id="10"/>
    <w:p>
      <w:pPr>
        <w:spacing w:after="0"/>
        <w:ind w:left="0"/>
        <w:jc w:val="both"/>
      </w:pPr>
      <w:r>
        <w:rPr>
          <w:rFonts w:ascii="Times New Roman"/>
          <w:b w:val="false"/>
          <w:i w:val="false"/>
          <w:color w:val="000000"/>
          <w:sz w:val="28"/>
        </w:rPr>
        <w:t>
      34.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xml:space="preserve">
      </w:t>
      </w:r>
      <w:r>
        <w:rPr>
          <w:rFonts w:ascii="Times New Roman"/>
          <w:b w:val="false"/>
          <w:i w:val="false"/>
          <w:color w:val="000000"/>
          <w:sz w:val="28"/>
        </w:rPr>
        <w:t>35. Артық төленген сомалар ерікті немесе Қазақстан Республикасының заңнамасында белгіленген өзгеше тәртіппен қайтаруға жатады.</w:t>
      </w:r>
    </w:p>
    <w:bookmarkEnd w:id="10"/>
    <w:bookmarkStart w:name="z131" w:id="11"/>
    <w:p>
      <w:pPr>
        <w:spacing w:after="0"/>
        <w:ind w:left="0"/>
        <w:jc w:val="left"/>
      </w:pPr>
      <w:r>
        <w:rPr>
          <w:rFonts w:ascii="Times New Roman"/>
          <w:b/>
          <w:i w:val="false"/>
          <w:color w:val="000000"/>
        </w:rPr>
        <w:t xml:space="preserve"> 5. Қорытынды ереже</w:t>
      </w:r>
    </w:p>
    <w:bookmarkEnd w:id="11"/>
    <w:bookmarkStart w:name="z132" w:id="12"/>
    <w:p>
      <w:pPr>
        <w:spacing w:after="0"/>
        <w:ind w:left="0"/>
        <w:jc w:val="both"/>
      </w:pPr>
      <w:r>
        <w:rPr>
          <w:rFonts w:ascii="Times New Roman"/>
          <w:b w:val="false"/>
          <w:i w:val="false"/>
          <w:color w:val="000000"/>
          <w:sz w:val="28"/>
        </w:rPr>
        <w:t xml:space="preserve">
      36.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xml:space="preserve">
      </w:t>
      </w:r>
      <w:r>
        <w:rPr>
          <w:rFonts w:ascii="Times New Roman"/>
          <w:b w:val="false"/>
          <w:i w:val="false"/>
          <w:color w:val="000000"/>
          <w:sz w:val="28"/>
        </w:rPr>
        <w:t>37. Осы Қағидалармен реттелмеген қатынастар Қазақстан Республикасының қолданыстағы заңнамасына сәйкес реттеледі.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