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563f" w14:textId="13b5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2016 жылғы 29 наурыздағы № 2-10 шешімі. Алматы облысы Әділет департаментінде 2016 жылы 06 мамырда № 3819 болып тіркелді. Күші жойылды - Алматы облысы Қапшағай қалалық мәслихатының 2020 жылғы 14 қазандағы № 78-274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Қапшағай қалалық мәслихатының 14.10.2020 </w:t>
      </w:r>
      <w:r>
        <w:rPr>
          <w:rFonts w:ascii="Times New Roman"/>
          <w:b w:val="false"/>
          <w:i w:val="false"/>
          <w:color w:val="000000"/>
          <w:sz w:val="28"/>
        </w:rPr>
        <w:t>№ 78-274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Қапшағай қаласында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Қалалық мәслихат аппаратының басшысы Айтова Мейрамгүл Қазбекқызына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қалалық мәслихаттың "Депутаттық өкілеттік, заңдылық, құқықтық қорғау және қоғамдық ұйымдармен байланыс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Донская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Қапшағай 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2016 жылғы 29 наурыздағы № 2-10 шешіміне қосымша</w:t>
            </w:r>
          </w:p>
        </w:tc>
      </w:tr>
    </w:tbl>
    <w:bookmarkStart w:name="z14" w:id="1"/>
    <w:p>
      <w:pPr>
        <w:spacing w:after="0"/>
        <w:ind w:left="0"/>
        <w:jc w:val="left"/>
      </w:pPr>
      <w:r>
        <w:rPr>
          <w:rFonts w:ascii="Times New Roman"/>
          <w:b/>
          <w:i w:val="false"/>
          <w:color w:val="000000"/>
        </w:rPr>
        <w:t xml:space="preserve"> Қапшағай қаласында жиналыстар, митингілер, шерулер, пикеттер мен демонстрациялар өткізу тәртібі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Қапшағай қаласында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18"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19" w:id="5"/>
    <w:p>
      <w:pPr>
        <w:spacing w:after="0"/>
        <w:ind w:left="0"/>
        <w:jc w:val="both"/>
      </w:pPr>
      <w:r>
        <w:rPr>
          <w:rFonts w:ascii="Times New Roman"/>
          <w:b w:val="false"/>
          <w:i w:val="false"/>
          <w:color w:val="000000"/>
          <w:sz w:val="28"/>
        </w:rPr>
        <w:t>
      3. Жиналыс, митинг, шеру, пикет немесе демонстрация өткiзу туралы Қапшағай қаласының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Қапшағай қаласының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Қапшағай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Қапшағай қаласының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Қапшағай қаласының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Қапшағай қаласының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Қапшағай қаласының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Қапшағай қаласының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Қапшағай қаласының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Қапшағай қаласында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Қапшағай қаласы, Қонаев көшесі, Демалыс саябағы;</w:t>
      </w:r>
      <w:r>
        <w:br/>
      </w:r>
      <w:r>
        <w:rPr>
          <w:rFonts w:ascii="Times New Roman"/>
          <w:b w:val="false"/>
          <w:i w:val="false"/>
          <w:color w:val="000000"/>
          <w:sz w:val="28"/>
        </w:rPr>
        <w:t xml:space="preserve">
      </w:t>
      </w:r>
      <w:r>
        <w:rPr>
          <w:rFonts w:ascii="Times New Roman"/>
          <w:b w:val="false"/>
          <w:i w:val="false"/>
          <w:color w:val="000000"/>
          <w:sz w:val="28"/>
        </w:rPr>
        <w:t>2) Қапшағай қаласы, Алматинская – Қойшыманов көшелерінің қиылысындағы алаң;</w:t>
      </w:r>
      <w:r>
        <w:br/>
      </w:r>
      <w:r>
        <w:rPr>
          <w:rFonts w:ascii="Times New Roman"/>
          <w:b w:val="false"/>
          <w:i w:val="false"/>
          <w:color w:val="000000"/>
          <w:sz w:val="28"/>
        </w:rPr>
        <w:t xml:space="preserve">
      </w:t>
      </w:r>
      <w:r>
        <w:rPr>
          <w:rFonts w:ascii="Times New Roman"/>
          <w:b w:val="false"/>
          <w:i w:val="false"/>
          <w:color w:val="000000"/>
          <w:sz w:val="28"/>
        </w:rPr>
        <w:t>3) Қапшағай қаласы, 19 ықшам аданында орналасқан стадион.</w:t>
      </w:r>
      <w:r>
        <w:br/>
      </w:r>
      <w:r>
        <w:rPr>
          <w:rFonts w:ascii="Times New Roman"/>
          <w:b w:val="false"/>
          <w:i w:val="false"/>
          <w:color w:val="000000"/>
          <w:sz w:val="28"/>
        </w:rPr>
        <w:t xml:space="preserve">
      </w:t>
      </w:r>
      <w:r>
        <w:rPr>
          <w:rFonts w:ascii="Times New Roman"/>
          <w:b w:val="false"/>
          <w:i w:val="false"/>
          <w:color w:val="000000"/>
          <w:sz w:val="28"/>
        </w:rPr>
        <w:t xml:space="preserve">15. Қапшағай қаласында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Қапшағай қаласы, Қонаев көшесі, Алматинская көшесінен Достық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16. Егер: өтiнiш берiлмеген болса, тыйым салу туралы шешiм шығарылса, өткiзу кезiнде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Қапшағай қаласының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Қапшағай қаласының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5"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6"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