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81538" w14:textId="52815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Талдықорған қалалық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Талдықорған қалалық мәслихатының 2016 жылғы 13 сәуірдегі № 13 шешімі. Алматы облысы Әділет департаментінде 2016 жылы 12 мамырда № 3825 болып тіркелді. Күші жойылды - Алматы облысы Талдықорған қалалық мәслихатының 2017 жылғы 19 сәуірдегі № 96 шешімімен</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Ескерту. Күші жойылды - Алматы облысы Талдықорған қалалық мәслихатының 19.04.2017 </w:t>
      </w:r>
      <w:r>
        <w:rPr>
          <w:rFonts w:ascii="Times New Roman"/>
          <w:b w:val="false"/>
          <w:i w:val="false"/>
          <w:color w:val="ff0000"/>
          <w:sz w:val="28"/>
        </w:rPr>
        <w:t>№ 96</w:t>
      </w:r>
      <w:r>
        <w:rPr>
          <w:rFonts w:ascii="Times New Roman"/>
          <w:b w:val="false"/>
          <w:i w:val="false"/>
          <w:color w:val="ff0000"/>
          <w:sz w:val="28"/>
        </w:rPr>
        <w:t xml:space="preserve"> шешімімен (алғашқы ресми жарияланған күннен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Талдықорған қалалық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Талдықорған қалалық мәслихаты аппаратының "Б" корпусы мемлекеттік әкімшілік қызметшілерінің қызметін бағалаудың әдістемесі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Қалалық мәслихат аппаратының басшысы Биғожанов Тимур Қапасовичке осы шешімді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қалалық мәслихаттың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3. Осы шешімнің орындалуын бақылау қалалық мәслихат аппаратының басшысы Биғожанов Тимур Қапасовичке жүктелсін.</w:t>
      </w:r>
      <w:r>
        <w:br/>
      </w:r>
      <w:r>
        <w:rPr>
          <w:rFonts w:ascii="Times New Roman"/>
          <w:b w:val="false"/>
          <w:i w:val="false"/>
          <w:color w:val="000000"/>
          <w:sz w:val="28"/>
        </w:rPr>
        <w:t>
      </w:t>
      </w:r>
      <w:r>
        <w:rPr>
          <w:rFonts w:ascii="Times New Roman"/>
          <w:b w:val="false"/>
          <w:i w:val="false"/>
          <w:color w:val="000000"/>
          <w:sz w:val="28"/>
        </w:rPr>
        <w:t xml:space="preserve">4.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Кезектен тыс ІІ</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сессияның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Нұрлыбаева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Қалалық мәслихаттың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Бұлдыбаев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Талдықорған қалалық мәслихатының 2016 жылғы 13 сәуірдегі № 13 шешімімен бекітілген қосымша</w:t>
            </w:r>
          </w:p>
        </w:tc>
      </w:tr>
    </w:tbl>
    <w:bookmarkStart w:name="z14" w:id="1"/>
    <w:p>
      <w:pPr>
        <w:spacing w:after="0"/>
        <w:ind w:left="0"/>
        <w:jc w:val="left"/>
      </w:pPr>
      <w:r>
        <w:rPr>
          <w:rFonts w:ascii="Times New Roman"/>
          <w:b/>
          <w:i w:val="false"/>
          <w:color w:val="000000"/>
        </w:rPr>
        <w:t xml:space="preserve"> Талдықорған қалалық мәслихаты аппаратының "Б" корпусы мемлекеттік әкімшілік қызметшілерінің қызметін бағалаудың әдістемесі</w:t>
      </w:r>
    </w:p>
    <w:bookmarkEnd w:id="1"/>
    <w:bookmarkStart w:name="z15" w:id="2"/>
    <w:p>
      <w:pPr>
        <w:spacing w:after="0"/>
        <w:ind w:left="0"/>
        <w:jc w:val="left"/>
      </w:pPr>
      <w:r>
        <w:rPr>
          <w:rFonts w:ascii="Times New Roman"/>
          <w:b/>
          <w:i w:val="false"/>
          <w:color w:val="000000"/>
        </w:rPr>
        <w:t xml:space="preserve"> 1. Жалпы ережелер</w:t>
      </w:r>
    </w:p>
    <w:bookmarkEnd w:id="2"/>
    <w:bookmarkStart w:name="z16" w:id="3"/>
    <w:p>
      <w:pPr>
        <w:spacing w:after="0"/>
        <w:ind w:left="0"/>
        <w:jc w:val="both"/>
      </w:pPr>
      <w:r>
        <w:rPr>
          <w:rFonts w:ascii="Times New Roman"/>
          <w:b w:val="false"/>
          <w:i w:val="false"/>
          <w:color w:val="000000"/>
          <w:sz w:val="28"/>
        </w:rPr>
        <w:t xml:space="preserve">
      1. Осы Талдықорған қалалық мәслихаты аппаратының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2015 жылғы 23 қарашадағы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 13 </w:t>
      </w:r>
      <w:r>
        <w:rPr>
          <w:rFonts w:ascii="Times New Roman"/>
          <w:b w:val="false"/>
          <w:i w:val="false"/>
          <w:color w:val="000000"/>
          <w:sz w:val="28"/>
        </w:rPr>
        <w:t>бұйрығына</w:t>
      </w:r>
      <w:r>
        <w:rPr>
          <w:rFonts w:ascii="Times New Roman"/>
          <w:b w:val="false"/>
          <w:i w:val="false"/>
          <w:color w:val="000000"/>
          <w:sz w:val="28"/>
        </w:rPr>
        <w:t xml:space="preserve"> сәйкес әзірленді және Талдықорған қалалық мәслихаты аппаратының "Б" корпусы мемлекеттік әкімшілік қызметшілерінің (бұдан әрі - "Б" корпусының қызметшілері)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"Б" корпусы қызметшілерінің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"Б" корпусы қызметшісінің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"Б" корпусының қызметшілері бағалауды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"Б" корпусы қызметшісінің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"Б" корпусы қызметшісінің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 xml:space="preserve">1) "Б" корпусы қызметшісінің есептік тоқсандардағы орта бағасынан; </w:t>
      </w:r>
      <w:r>
        <w:br/>
      </w:r>
      <w:r>
        <w:rPr>
          <w:rFonts w:ascii="Times New Roman"/>
          <w:b w:val="false"/>
          <w:i w:val="false"/>
          <w:color w:val="000000"/>
          <w:sz w:val="28"/>
        </w:rPr>
        <w:t>
      </w:t>
      </w:r>
      <w:r>
        <w:rPr>
          <w:rFonts w:ascii="Times New Roman"/>
          <w:b w:val="false"/>
          <w:i w:val="false"/>
          <w:color w:val="000000"/>
          <w:sz w:val="28"/>
        </w:rPr>
        <w:t>2) "Б" корпусы қызметшісінің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Мемлекеттік лауазымға тағайындау және мемлекеттік лауазымнан босату құқығы бар лауазымды тұлға "Б" корпусы қызметшісінің қызметін бағалауды өткізу үшін Бағалау жөніндегі комиссия құрады, кадр мәселесімен айналысатын аппараттың маманы оның жұмыс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7. Бағалау жөніндегі комиссияның мәжілісі оның құрамының үштен екісінен астамы қатысқан жағдайда өкілетті болып есептеледі. </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кадр мәселесімен айналысатын аппараттың маманы табылады. Бағалау жөніндегі комиссияның хатшысы дауыс беруге қатыспайды.</w:t>
      </w:r>
    </w:p>
    <w:bookmarkEnd w:id="3"/>
    <w:bookmarkStart w:name="z35" w:id="4"/>
    <w:p>
      <w:pPr>
        <w:spacing w:after="0"/>
        <w:ind w:left="0"/>
        <w:jc w:val="left"/>
      </w:pPr>
      <w:r>
        <w:rPr>
          <w:rFonts w:ascii="Times New Roman"/>
          <w:b/>
          <w:i w:val="false"/>
          <w:color w:val="000000"/>
        </w:rPr>
        <w:t xml:space="preserve"> 2. Жұмыстың жеке жоспарын құрастыру </w:t>
      </w:r>
    </w:p>
    <w:bookmarkEnd w:id="4"/>
    <w:bookmarkStart w:name="z36" w:id="5"/>
    <w:p>
      <w:pPr>
        <w:spacing w:after="0"/>
        <w:ind w:left="0"/>
        <w:jc w:val="both"/>
      </w:pPr>
      <w:r>
        <w:rPr>
          <w:rFonts w:ascii="Times New Roman"/>
          <w:b w:val="false"/>
          <w:i w:val="false"/>
          <w:color w:val="000000"/>
          <w:sz w:val="28"/>
        </w:rPr>
        <w:t>
      10. "Б" корпусы қызметшісі жұмысының жеке жоспары "Б" корпусы қызметшісімен және оның тікелей басшысымен бірлесіп келесі жылдың бірінші қаңтарынан кешіктірмей осы Әдістеменің 1-қосымшасына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11. "Б" корпусының қызметшісін лауазымға осы Әдістеменің 10-тармағында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"Б" корпусының қызметшісі жұмысының жеке жоспарына:</w:t>
      </w:r>
      <w:r>
        <w:br/>
      </w:r>
      <w:r>
        <w:rPr>
          <w:rFonts w:ascii="Times New Roman"/>
          <w:b w:val="false"/>
          <w:i w:val="false"/>
          <w:color w:val="000000"/>
          <w:sz w:val="28"/>
        </w:rPr>
        <w:t>
      </w:t>
      </w:r>
      <w:r>
        <w:rPr>
          <w:rFonts w:ascii="Times New Roman"/>
          <w:b w:val="false"/>
          <w:i w:val="false"/>
          <w:color w:val="000000"/>
          <w:sz w:val="28"/>
        </w:rPr>
        <w:t>1) "Б" корпусының қызметшісі туралы дербес деректерді (Т. А. Ә. (болған жағдайда), атқаратын лауазымы, "Б" корпусы қызметшісінің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 xml:space="preserve">2) мемлекеттік органның стратегиялық мақсатына (мақсаттарына), ол олар болмаған жағдайда оның функционалдық міндеттеріне сәйкес "Б" корпусы қызметшісінің жұмыс іс-шараларының атауы кіреді. </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"Б" корпусы қызметшісі жұмысының функционалды бағытымен байланысты,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органның салыстыруында анықталады;</w:t>
      </w:r>
      <w:r>
        <w:br/>
      </w:r>
      <w:r>
        <w:rPr>
          <w:rFonts w:ascii="Times New Roman"/>
          <w:b w:val="false"/>
          <w:i w:val="false"/>
          <w:color w:val="000000"/>
          <w:sz w:val="28"/>
        </w:rPr>
        <w:t>
      </w:t>
      </w:r>
      <w:r>
        <w:rPr>
          <w:rFonts w:ascii="Times New Roman"/>
          <w:b w:val="false"/>
          <w:i w:val="false"/>
          <w:color w:val="000000"/>
          <w:sz w:val="28"/>
        </w:rPr>
        <w:t>3) "Б" корпусы қызметшісінің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 xml:space="preserve">13. Жеке жоспар екі данада құрастырылады. Бір дана кадр мәселесімен айналысатын аппараттың маманына беріледі. Екінші дана "Б" корпусы қызметшісінің құрылымдық бөлімше басшысында болады. </w:t>
      </w:r>
    </w:p>
    <w:bookmarkEnd w:id="5"/>
    <w:bookmarkStart w:name="z45" w:id="6"/>
    <w:p>
      <w:pPr>
        <w:spacing w:after="0"/>
        <w:ind w:left="0"/>
        <w:jc w:val="left"/>
      </w:pPr>
      <w:r>
        <w:rPr>
          <w:rFonts w:ascii="Times New Roman"/>
          <w:b/>
          <w:i w:val="false"/>
          <w:color w:val="000000"/>
        </w:rPr>
        <w:t xml:space="preserve"> 3. Бағалауды жүргізуге дайындық</w:t>
      </w:r>
    </w:p>
    <w:bookmarkEnd w:id="6"/>
    <w:bookmarkStart w:name="z46" w:id="7"/>
    <w:p>
      <w:pPr>
        <w:spacing w:after="0"/>
        <w:ind w:left="0"/>
        <w:jc w:val="both"/>
      </w:pPr>
      <w:r>
        <w:rPr>
          <w:rFonts w:ascii="Times New Roman"/>
          <w:b w:val="false"/>
          <w:i w:val="false"/>
          <w:color w:val="000000"/>
          <w:sz w:val="28"/>
        </w:rPr>
        <w:t xml:space="preserve">
      14. Кадр мәселесімен айналысатын аппараттың маманы Бағалау бойынша комиссия төрағасының келісімі бойынша бағалауды өткізу кестесін қалыптастырды. </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бағалауға жататын "Б" корпусы қызметшісін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p>
    <w:bookmarkEnd w:id="7"/>
    <w:bookmarkStart w:name="z48" w:id="8"/>
    <w:p>
      <w:pPr>
        <w:spacing w:after="0"/>
        <w:ind w:left="0"/>
        <w:jc w:val="left"/>
      </w:pPr>
      <w:r>
        <w:rPr>
          <w:rFonts w:ascii="Times New Roman"/>
          <w:b/>
          <w:i w:val="false"/>
          <w:color w:val="000000"/>
        </w:rPr>
        <w:t xml:space="preserve"> 4. Лауазымдық міндеттерді орындауды бағалау </w:t>
      </w:r>
    </w:p>
    <w:bookmarkEnd w:id="8"/>
    <w:bookmarkStart w:name="z49" w:id="9"/>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мемлекеттік органдармен өз ерекшеліктеріне сүйеніп белгіленеді және атқарылған жұмыстың көлемі мен күрделігінің қосу тәртібімен бес деңгейлік шкала бойынша орналасады.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 xml:space="preserve">Әр көтермеленетін қызмет көрсеткіші мен түрі үшін "Б" корпусының қызметшісі тікелей басшыдан бекітілген шкалаға сәйкес "+1"-ден "+5" баллға дейін иеленеді. </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мемлекеттік орган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қызметшілердің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мәселесімен айналысатын аппараттың маманының, "Б" корпусы қызметшісінің тікелей басшысының, әдеп жөніндегі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"Б" корпусының қызметшісіне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23. Лауазымдық міндеттердің орындалуын бағалауды жүргізу үшін, "Б" корпусының қызметшісі тікелей басшыға осы Әдістеменің 2-қосымшасына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"Б" корпусы қызметшісінің еңбек тәртібін бұзғаны туралы кадр мәселесімен айналысатын аппараттың маманы және әдеп жөніндегі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"Б" корпусы қызметшісімен расталады.</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 үшін кедергі бола алмайды. Бұл жағдайда кадр мәселесімен айналысатын аппараттың маманы және "Б" корпусы қызметшісінің тікелей басшысы еркін нысанда танысудан бас тарту туралы акт құрастырады.</w:t>
      </w:r>
    </w:p>
    <w:bookmarkEnd w:id="9"/>
    <w:bookmarkStart w:name="z68" w:id="10"/>
    <w:p>
      <w:pPr>
        <w:spacing w:after="0"/>
        <w:ind w:left="0"/>
        <w:jc w:val="left"/>
      </w:pPr>
      <w:r>
        <w:rPr>
          <w:rFonts w:ascii="Times New Roman"/>
          <w:b/>
          <w:i w:val="false"/>
          <w:color w:val="000000"/>
        </w:rPr>
        <w:t xml:space="preserve"> 5. Жеке жұмыс жоспарын орындауды бағалау</w:t>
      </w:r>
    </w:p>
    <w:bookmarkEnd w:id="10"/>
    <w:bookmarkStart w:name="z69" w:id="11"/>
    <w:p>
      <w:pPr>
        <w:spacing w:after="0"/>
        <w:ind w:left="0"/>
        <w:jc w:val="both"/>
      </w:pPr>
      <w:r>
        <w:rPr>
          <w:rFonts w:ascii="Times New Roman"/>
          <w:b w:val="false"/>
          <w:i w:val="false"/>
          <w:color w:val="000000"/>
          <w:sz w:val="28"/>
        </w:rPr>
        <w:t>
      26. Жылдық бағалауды өткізу үшін "Б" корпусының қызметшісі тікелей басшыға келісу үшін осы Әдістеменің 3-қосымшасына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 xml:space="preserve">28. Тікелей басшымен келіскеннен кейін бағалау парағын "Б" корпусының қызметшісі растайды. </w:t>
      </w:r>
      <w:r>
        <w:br/>
      </w:r>
      <w:r>
        <w:rPr>
          <w:rFonts w:ascii="Times New Roman"/>
          <w:b w:val="false"/>
          <w:i w:val="false"/>
          <w:color w:val="000000"/>
          <w:sz w:val="28"/>
        </w:rPr>
        <w:t>
      </w:t>
      </w:r>
      <w:r>
        <w:rPr>
          <w:rFonts w:ascii="Times New Roman"/>
          <w:b w:val="false"/>
          <w:i w:val="false"/>
          <w:color w:val="000000"/>
          <w:sz w:val="28"/>
        </w:rPr>
        <w:t>"Б" корпусы қызметшісінің бас тартуы құжаттарды Бағалау жөніндегі комиссияның отырысына жіберуге кедергі бола алмайды. Бұл жағдайда кадр мәселесімен айналысатын аппараттың маманы және "Б" корпусы қызметшісінің тікелей басшысы танысудан бас тарту туралы еркін нысанда акт жасайды.</w:t>
      </w:r>
    </w:p>
    <w:bookmarkEnd w:id="11"/>
    <w:bookmarkStart w:name="z73" w:id="12"/>
    <w:p>
      <w:pPr>
        <w:spacing w:after="0"/>
        <w:ind w:left="0"/>
        <w:jc w:val="left"/>
      </w:pPr>
      <w:r>
        <w:rPr>
          <w:rFonts w:ascii="Times New Roman"/>
          <w:b/>
          <w:i w:val="false"/>
          <w:color w:val="000000"/>
        </w:rPr>
        <w:t xml:space="preserve"> 6. Айналмалы бағалау </w:t>
      </w:r>
    </w:p>
    <w:bookmarkEnd w:id="12"/>
    <w:bookmarkStart w:name="z74" w:id="13"/>
    <w:p>
      <w:pPr>
        <w:spacing w:after="0"/>
        <w:ind w:left="0"/>
        <w:jc w:val="both"/>
      </w:pPr>
      <w:r>
        <w:rPr>
          <w:rFonts w:ascii="Times New Roman"/>
          <w:b w:val="false"/>
          <w:i w:val="false"/>
          <w:color w:val="000000"/>
          <w:sz w:val="28"/>
        </w:rPr>
        <w:t>
      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"Б" корпусы қызметшісіне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"Б" корпусының қызметшісі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30. Осы Әдістеменің 29-тармағының 2), 3) тармақшаларында көрсетілген адамдардың тізімін (үштен аспайтын) "Б" корпусы қызметшісінің лауазымдық міндеттері және қызметтік өзара әрекеттестігіне қарай кадр мәселесімен айналысатын аппараттың маманы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31. Осы Әдістеменің 29-тармағында көрсетілген тұлғалар осы Әдістеменің 4-қосымшасына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мәселесімен айналысатын аппараттың маманына жіберіледі.</w:t>
      </w:r>
      <w:r>
        <w:br/>
      </w:r>
      <w:r>
        <w:rPr>
          <w:rFonts w:ascii="Times New Roman"/>
          <w:b w:val="false"/>
          <w:i w:val="false"/>
          <w:color w:val="000000"/>
          <w:sz w:val="28"/>
        </w:rPr>
        <w:t>
      </w:t>
      </w:r>
      <w:r>
        <w:rPr>
          <w:rFonts w:ascii="Times New Roman"/>
          <w:b w:val="false"/>
          <w:i w:val="false"/>
          <w:color w:val="000000"/>
          <w:sz w:val="28"/>
        </w:rPr>
        <w:t>33. Кадр мәселесімен айналысатын аппараттың маманы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p>
    <w:bookmarkEnd w:id="13"/>
    <w:bookmarkStart w:name="z83" w:id="14"/>
    <w:p>
      <w:pPr>
        <w:spacing w:after="0"/>
        <w:ind w:left="0"/>
        <w:jc w:val="left"/>
      </w:pPr>
      <w:r>
        <w:rPr>
          <w:rFonts w:ascii="Times New Roman"/>
          <w:b/>
          <w:i w:val="false"/>
          <w:color w:val="000000"/>
        </w:rPr>
        <w:t xml:space="preserve"> 7. Қорытынды баға</w:t>
      </w:r>
    </w:p>
    <w:bookmarkEnd w:id="14"/>
    <w:bookmarkStart w:name="z89" w:id="15"/>
    <w:p>
      <w:pPr>
        <w:spacing w:after="0"/>
        <w:ind w:left="0"/>
        <w:jc w:val="both"/>
      </w:pPr>
      <w:r>
        <w:rPr>
          <w:rFonts w:ascii="Times New Roman"/>
          <w:b w:val="false"/>
          <w:i w:val="false"/>
          <w:color w:val="000000"/>
          <w:sz w:val="28"/>
        </w:rPr>
        <w:t>
      </w:t>
      </w:r>
    </w:p>
    <w:bookmarkEnd w:id="15"/>
    <w:p>
      <w:pPr>
        <w:spacing w:after="0"/>
        <w:ind w:left="0"/>
        <w:jc w:val="both"/>
      </w:pPr>
      <w:r>
        <w:drawing>
          <wp:inline distT="0" distB="0" distL="0" distR="0">
            <wp:extent cx="7696200" cy="143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696200" cy="1435100"/>
                    </a:xfrm>
                    <a:prstGeom prst="rect">
                      <a:avLst/>
                    </a:prstGeom>
                  </pic:spPr>
                </pic:pic>
              </a:graphicData>
            </a:graphic>
          </wp:inline>
        </w:drawing>
      </w:r>
    </w:p>
    <w:p>
      <w:pPr>
        <w:spacing w:after="0"/>
        <w:ind w:left="0"/>
        <w:jc w:val="left"/>
      </w:pPr>
      <w:r>
        <w:br/>
      </w:r>
      <w:r>
        <w:rPr>
          <w:rFonts w:ascii="Times New Roman"/>
          <w:b w:val="false"/>
          <w:i w:val="false"/>
          <w:color w:val="000000"/>
          <w:sz w:val="28"/>
        </w:rPr>
        <w:t>
      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p>
    <w:p>
      <w:pPr>
        <w:spacing w:after="0"/>
        <w:ind w:left="0"/>
        <w:jc w:val="both"/>
      </w:pPr>
      <w:r>
        <w:drawing>
          <wp:inline distT="0" distB="0" distL="0" distR="0">
            <wp:extent cx="7620000" cy="4699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4699000"/>
                    </a:xfrm>
                    <a:prstGeom prst="rect">
                      <a:avLst/>
                    </a:prstGeom>
                  </pic:spPr>
                </pic:pic>
              </a:graphicData>
            </a:graphic>
          </wp:inline>
        </w:drawing>
      </w:r>
    </w:p>
    <w:p>
      <w:pPr>
        <w:spacing w:after="0"/>
        <w:ind w:left="0"/>
        <w:jc w:val="left"/>
      </w:pPr>
      <w:r>
        <w:br/>
      </w:r>
      <w:r>
        <w:rPr>
          <w:rFonts w:ascii="Times New Roman"/>
          <w:b w:val="false"/>
          <w:i w:val="false"/>
          <w:color w:val="000000"/>
          <w:sz w:val="28"/>
        </w:rPr>
        <w:t>
      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9" w:id="16"/>
    <w:p>
      <w:pPr>
        <w:spacing w:after="0"/>
        <w:ind w:left="0"/>
        <w:jc w:val="left"/>
      </w:pPr>
      <w:r>
        <w:rPr>
          <w:rFonts w:ascii="Times New Roman"/>
          <w:b/>
          <w:i w:val="false"/>
          <w:color w:val="000000"/>
        </w:rPr>
        <w:t xml:space="preserve"> 8. Комиссияның бағалау нәтижелерін қарауы</w:t>
      </w:r>
    </w:p>
    <w:bookmarkEnd w:id="16"/>
    <w:bookmarkStart w:name="z110" w:id="17"/>
    <w:p>
      <w:pPr>
        <w:spacing w:after="0"/>
        <w:ind w:left="0"/>
        <w:jc w:val="both"/>
      </w:pPr>
      <w:r>
        <w:rPr>
          <w:rFonts w:ascii="Times New Roman"/>
          <w:b w:val="false"/>
          <w:i w:val="false"/>
          <w:color w:val="000000"/>
          <w:sz w:val="28"/>
        </w:rPr>
        <w:t>
      39. Кадр мәселесімен айналысатын аппараттың маманы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мәселесімен айналысатын аппараттың маманы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"Б" корпусы қызметшісінің лауазымдық нұсқаулығын;</w:t>
      </w:r>
      <w:r>
        <w:br/>
      </w:r>
      <w:r>
        <w:rPr>
          <w:rFonts w:ascii="Times New Roman"/>
          <w:b w:val="false"/>
          <w:i w:val="false"/>
          <w:color w:val="000000"/>
          <w:sz w:val="28"/>
        </w:rPr>
        <w:t>
      </w:t>
      </w:r>
      <w:r>
        <w:rPr>
          <w:rFonts w:ascii="Times New Roman"/>
          <w:b w:val="false"/>
          <w:i w:val="false"/>
          <w:color w:val="000000"/>
          <w:sz w:val="28"/>
        </w:rPr>
        <w:t>4) осы Әдістеменің 5-қосымшасына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нәтижелерін бекітеді;</w:t>
      </w:r>
      <w:r>
        <w:br/>
      </w:r>
      <w:r>
        <w:rPr>
          <w:rFonts w:ascii="Times New Roman"/>
          <w:b w:val="false"/>
          <w:i w:val="false"/>
          <w:color w:val="000000"/>
          <w:sz w:val="28"/>
        </w:rPr>
        <w:t>
      </w:t>
      </w:r>
      <w:r>
        <w:rPr>
          <w:rFonts w:ascii="Times New Roman"/>
          <w:b w:val="false"/>
          <w:i w:val="false"/>
          <w:color w:val="000000"/>
          <w:sz w:val="28"/>
        </w:rPr>
        <w:t>2) бағалау нәтижелерін қайта қарайды.</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"Б" корпусы қызметшісін бағалау нәтижесін санауда қате жіберілсе;</w:t>
      </w:r>
      <w:r>
        <w:br/>
      </w:r>
      <w:r>
        <w:rPr>
          <w:rFonts w:ascii="Times New Roman"/>
          <w:b w:val="false"/>
          <w:i w:val="false"/>
          <w:color w:val="000000"/>
          <w:sz w:val="28"/>
        </w:rPr>
        <w:t>
      </w:t>
      </w:r>
      <w:r>
        <w:rPr>
          <w:rFonts w:ascii="Times New Roman"/>
          <w:b w:val="false"/>
          <w:i w:val="false"/>
          <w:color w:val="000000"/>
          <w:sz w:val="28"/>
        </w:rPr>
        <w:t>3) бірдей баға болған жағдайда бағалау нәтижелерін мәжбүрлі түрде саралау кезінде. Бұл ретте Комиссия қызметшілерінің қол жеткізген нәтижелерінің мәні, маңыздылығы және өлшемдестігін есепке ала отырып, бағалау қорытындыларын түзетуге құқылы.</w:t>
      </w:r>
      <w:r>
        <w:br/>
      </w:r>
      <w:r>
        <w:rPr>
          <w:rFonts w:ascii="Times New Roman"/>
          <w:b w:val="false"/>
          <w:i w:val="false"/>
          <w:color w:val="000000"/>
          <w:sz w:val="28"/>
        </w:rPr>
        <w:t>
      </w:t>
      </w:r>
      <w:r>
        <w:rPr>
          <w:rFonts w:ascii="Times New Roman"/>
          <w:b w:val="false"/>
          <w:i w:val="false"/>
          <w:color w:val="000000"/>
          <w:sz w:val="28"/>
        </w:rPr>
        <w:t>41. Кадр мәселесімен айналысатын аппараттың маманы бағалау нәтижелерімен ол аяқталған соң екі жұмыс күні ішінде "Б" корпусының қызметшісін таныстырады.</w:t>
      </w:r>
      <w:r>
        <w:br/>
      </w:r>
      <w:r>
        <w:rPr>
          <w:rFonts w:ascii="Times New Roman"/>
          <w:b w:val="false"/>
          <w:i w:val="false"/>
          <w:color w:val="000000"/>
          <w:sz w:val="28"/>
        </w:rPr>
        <w:t>
      </w:t>
      </w:r>
      <w:r>
        <w:rPr>
          <w:rFonts w:ascii="Times New Roman"/>
          <w:b w:val="false"/>
          <w:i w:val="false"/>
          <w:color w:val="000000"/>
          <w:sz w:val="28"/>
        </w:rPr>
        <w:t>"Б" корпусының қызметшісін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"Б" корпусы қызметшісінің танысудан бас тартуы бағалау нәтижелерін оның қызметтік тізіміне енгізуге кедергі бола алмайды. Бұл жағдайда кадр мәселесімен айналысатын аппараттың маманы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мәселесімен айналысатын аппараттың маманында сақталады.</w:t>
      </w:r>
    </w:p>
    <w:bookmarkEnd w:id="17"/>
    <w:bookmarkStart w:name="z127" w:id="18"/>
    <w:p>
      <w:pPr>
        <w:spacing w:after="0"/>
        <w:ind w:left="0"/>
        <w:jc w:val="left"/>
      </w:pPr>
      <w:r>
        <w:rPr>
          <w:rFonts w:ascii="Times New Roman"/>
          <w:b/>
          <w:i w:val="false"/>
          <w:color w:val="000000"/>
        </w:rPr>
        <w:t xml:space="preserve"> 9. Бағалау нәтижелеріне шағымдану</w:t>
      </w:r>
    </w:p>
    <w:bookmarkEnd w:id="18"/>
    <w:bookmarkStart w:name="z128" w:id="19"/>
    <w:p>
      <w:pPr>
        <w:spacing w:after="0"/>
        <w:ind w:left="0"/>
        <w:jc w:val="both"/>
      </w:pPr>
      <w:r>
        <w:rPr>
          <w:rFonts w:ascii="Times New Roman"/>
          <w:b w:val="false"/>
          <w:i w:val="false"/>
          <w:color w:val="000000"/>
          <w:sz w:val="28"/>
        </w:rPr>
        <w:t>
      43.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бұзушылықтар анықталған жағдайда, мемлекеттік органға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мемлекеттік орган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 xml:space="preserve">46. "Б" корпусы қызметшісінің бағалау нәтижелеріне сотта шағымдануға құқығы бар. </w:t>
      </w:r>
    </w:p>
    <w:bookmarkEnd w:id="19"/>
    <w:bookmarkStart w:name="z132" w:id="20"/>
    <w:p>
      <w:pPr>
        <w:spacing w:after="0"/>
        <w:ind w:left="0"/>
        <w:jc w:val="left"/>
      </w:pPr>
      <w:r>
        <w:rPr>
          <w:rFonts w:ascii="Times New Roman"/>
          <w:b/>
          <w:i w:val="false"/>
          <w:color w:val="000000"/>
        </w:rPr>
        <w:t xml:space="preserve"> 10. Бағалау нәтижелері бойынша шешім қабылдау </w:t>
      </w:r>
    </w:p>
    <w:bookmarkEnd w:id="20"/>
    <w:bookmarkStart w:name="z133" w:id="21"/>
    <w:p>
      <w:pPr>
        <w:spacing w:after="0"/>
        <w:ind w:left="0"/>
        <w:jc w:val="both"/>
      </w:pPr>
      <w:r>
        <w:rPr>
          <w:rFonts w:ascii="Times New Roman"/>
          <w:b w:val="false"/>
          <w:i w:val="false"/>
          <w:color w:val="000000"/>
          <w:sz w:val="28"/>
        </w:rPr>
        <w:t>
      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"Б" корпусы қызметшілеріне төленеді.</w:t>
      </w:r>
      <w:r>
        <w:br/>
      </w:r>
      <w:r>
        <w:rPr>
          <w:rFonts w:ascii="Times New Roman"/>
          <w:b w:val="false"/>
          <w:i w:val="false"/>
          <w:color w:val="000000"/>
          <w:sz w:val="28"/>
        </w:rPr>
        <w:t>
      </w:t>
      </w:r>
      <w:r>
        <w:rPr>
          <w:rFonts w:ascii="Times New Roman"/>
          <w:b w:val="false"/>
          <w:i w:val="false"/>
          <w:color w:val="000000"/>
          <w:sz w:val="28"/>
        </w:rPr>
        <w:t xml:space="preserve">49.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 </w:t>
      </w:r>
      <w:r>
        <w:br/>
      </w:r>
      <w:r>
        <w:rPr>
          <w:rFonts w:ascii="Times New Roman"/>
          <w:b w:val="false"/>
          <w:i w:val="false"/>
          <w:color w:val="000000"/>
          <w:sz w:val="28"/>
        </w:rPr>
        <w:t>
      </w:t>
      </w:r>
      <w:r>
        <w:rPr>
          <w:rFonts w:ascii="Times New Roman"/>
          <w:b w:val="false"/>
          <w:i w:val="false"/>
          <w:color w:val="000000"/>
          <w:sz w:val="28"/>
        </w:rPr>
        <w:t>"Б"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 xml:space="preserve">52. "Б" корпусының қызметшілерін бағалаудың нәтижелері олардың қызметтік тізімдеріне енгізіледі. </w:t>
      </w:r>
    </w:p>
    <w:bookmarkEnd w:id="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 аппаратының "Б" корпусы мемлекеттік әкімшілік қызметшілерінің қызметін бағалаудың әдістемесіне 1-қосымша </w:t>
            </w:r>
          </w:p>
        </w:tc>
      </w:tr>
    </w:tbl>
    <w:bookmarkStart w:name="z141" w:id="2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 "Б" корпусы мемлекеттік әкімшілік қызметшісінің</w:t>
      </w:r>
      <w:r>
        <w:br/>
      </w:r>
      <w:r>
        <w:rPr>
          <w:rFonts w:ascii="Times New Roman"/>
          <w:b w:val="false"/>
          <w:i w:val="false"/>
          <w:color w:val="000000"/>
          <w:sz w:val="28"/>
        </w:rPr>
        <w:t>
      </w:t>
      </w:r>
      <w:r>
        <w:rPr>
          <w:rFonts w:ascii="Times New Roman"/>
          <w:b w:val="false"/>
          <w:i w:val="false"/>
          <w:color w:val="000000"/>
          <w:sz w:val="28"/>
        </w:rPr>
        <w:t>жеке жұмыс жоспары</w:t>
      </w:r>
      <w:r>
        <w:br/>
      </w:r>
      <w:r>
        <w:rPr>
          <w:rFonts w:ascii="Times New Roman"/>
          <w:b w:val="false"/>
          <w:i w:val="false"/>
          <w:color w:val="000000"/>
          <w:sz w:val="28"/>
        </w:rPr>
        <w:t>
      </w:t>
      </w:r>
      <w:r>
        <w:rPr>
          <w:rFonts w:ascii="Times New Roman"/>
          <w:b w:val="false"/>
          <w:i w:val="false"/>
          <w:color w:val="000000"/>
          <w:sz w:val="28"/>
        </w:rPr>
        <w:t xml:space="preserve">жыл </w:t>
      </w:r>
      <w:r>
        <w:br/>
      </w:r>
      <w:r>
        <w:rPr>
          <w:rFonts w:ascii="Times New Roman"/>
          <w:b w:val="false"/>
          <w:i w:val="false"/>
          <w:color w:val="000000"/>
          <w:sz w:val="28"/>
        </w:rPr>
        <w:t>
      </w:t>
      </w:r>
      <w:r>
        <w:rPr>
          <w:rFonts w:ascii="Times New Roman"/>
          <w:b w:val="false"/>
          <w:i/>
          <w:color w:val="000000"/>
          <w:sz w:val="28"/>
        </w:rPr>
        <w:t>(жеке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 xml:space="preserve">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 _______________________________________________________</w:t>
      </w:r>
      <w:r>
        <w:br/>
      </w:r>
      <w:r>
        <w:rPr>
          <w:rFonts w:ascii="Times New Roman"/>
          <w:b w:val="false"/>
          <w:i w:val="false"/>
          <w:color w:val="000000"/>
          <w:sz w:val="28"/>
        </w:rPr>
        <w:t>
</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76"/>
        <w:gridCol w:w="5239"/>
        <w:gridCol w:w="3685"/>
      </w:tblGrid>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23"/>
          <w:p>
            <w:pPr>
              <w:spacing w:after="20"/>
              <w:ind w:left="20"/>
              <w:jc w:val="both"/>
            </w:pPr>
            <w:r>
              <w:rPr>
                <w:rFonts w:ascii="Times New Roman"/>
                <w:b w:val="false"/>
                <w:i w:val="false"/>
                <w:color w:val="000000"/>
                <w:sz w:val="20"/>
              </w:rPr>
              <w:t xml:space="preserve">
№ </w:t>
            </w:r>
            <w:r>
              <w:br/>
            </w:r>
            <w:r>
              <w:rPr>
                <w:rFonts w:ascii="Times New Roman"/>
                <w:b w:val="false"/>
                <w:i w:val="false"/>
                <w:color w:val="000000"/>
                <w:sz w:val="20"/>
              </w:rPr>
              <w:t>
р/с</w:t>
            </w:r>
          </w:p>
          <w:bookmarkEnd w:id="23"/>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Шаралардың аталуы*</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нәтижесі</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24"/>
          <w:p>
            <w:pPr>
              <w:spacing w:after="20"/>
              <w:ind w:left="20"/>
              <w:jc w:val="both"/>
            </w:pPr>
            <w:r>
              <w:rPr>
                <w:rFonts w:ascii="Times New Roman"/>
                <w:b w:val="false"/>
                <w:i w:val="false"/>
                <w:color w:val="000000"/>
                <w:sz w:val="20"/>
              </w:rPr>
              <w:t>
1</w:t>
            </w:r>
          </w:p>
          <w:bookmarkEnd w:id="24"/>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25"/>
          <w:p>
            <w:pPr>
              <w:spacing w:after="20"/>
              <w:ind w:left="20"/>
              <w:jc w:val="both"/>
            </w:pPr>
            <w:r>
              <w:rPr>
                <w:rFonts w:ascii="Times New Roman"/>
                <w:b w:val="false"/>
                <w:i w:val="false"/>
                <w:color w:val="000000"/>
                <w:sz w:val="20"/>
              </w:rPr>
              <w:t>
2</w:t>
            </w:r>
          </w:p>
          <w:bookmarkEnd w:id="25"/>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26"/>
          <w:p>
            <w:pPr>
              <w:spacing w:after="20"/>
              <w:ind w:left="20"/>
              <w:jc w:val="both"/>
            </w:pPr>
            <w:r>
              <w:rPr>
                <w:rFonts w:ascii="Times New Roman"/>
                <w:b w:val="false"/>
                <w:i w:val="false"/>
                <w:color w:val="000000"/>
                <w:sz w:val="20"/>
              </w:rPr>
              <w:t>
3</w:t>
            </w:r>
          </w:p>
          <w:bookmarkEnd w:id="26"/>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27"/>
          <w:p>
            <w:pPr>
              <w:spacing w:after="20"/>
              <w:ind w:left="20"/>
              <w:jc w:val="both"/>
            </w:pPr>
            <w:r>
              <w:rPr>
                <w:rFonts w:ascii="Times New Roman"/>
                <w:b w:val="false"/>
                <w:i w:val="false"/>
                <w:color w:val="000000"/>
                <w:sz w:val="20"/>
              </w:rPr>
              <w:t>
4</w:t>
            </w:r>
          </w:p>
          <w:bookmarkEnd w:id="27"/>
        </w:tc>
        <w:tc>
          <w:tcPr>
            <w:tcW w:w="5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 xml:space="preserve">Іс-шаралардың саны мен күрделілігі мемлекеттік органға сәйкес келуі тиіс.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56" w:id="28"/>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28"/>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xml:space="preserve">
Т.А.Ә. </w:t>
            </w:r>
            <w:r>
              <w:rPr>
                <w:rFonts w:ascii="Times New Roman"/>
                <w:b w:val="false"/>
                <w:i/>
                <w:color w:val="000000"/>
                <w:sz w:val="20"/>
              </w:rPr>
              <w:t>(болған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 аппаратының "Б" корпусы мемлекеттік әкімшілік қызметшілерінің қызметін бағалаудың әдістемесіне 2-қосымша </w:t>
            </w:r>
            <w:r>
              <w:br/>
            </w:r>
          </w:p>
        </w:tc>
      </w:tr>
    </w:tbl>
    <w:bookmarkStart w:name="z158" w:id="29"/>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_____________________тоқсан_____жыл</w:t>
      </w:r>
      <w:r>
        <w:br/>
      </w:r>
      <w:r>
        <w:rPr>
          <w:rFonts w:ascii="Times New Roman"/>
          <w:b w:val="false"/>
          <w:i w:val="false"/>
          <w:color w:val="000000"/>
          <w:sz w:val="28"/>
        </w:rPr>
        <w:t>
      </w:t>
      </w:r>
      <w:r>
        <w:rPr>
          <w:rFonts w:ascii="Times New Roman"/>
          <w:b w:val="false"/>
          <w:i/>
          <w:color w:val="000000"/>
          <w:sz w:val="28"/>
        </w:rPr>
        <w:t>(бағаланатын кезең)</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7"/>
        <w:gridCol w:w="1984"/>
        <w:gridCol w:w="1683"/>
        <w:gridCol w:w="1683"/>
        <w:gridCol w:w="1984"/>
        <w:gridCol w:w="1684"/>
        <w:gridCol w:w="1684"/>
        <w:gridCol w:w="481"/>
      </w:tblGrid>
      <w:tr>
        <w:trPr>
          <w:trHeight w:val="30" w:hRule="atLeast"/>
        </w:trPr>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30"/>
          <w:p>
            <w:pPr>
              <w:spacing w:after="20"/>
              <w:ind w:left="20"/>
              <w:jc w:val="both"/>
            </w:pPr>
            <w:r>
              <w:rPr>
                <w:rFonts w:ascii="Times New Roman"/>
                <w:b w:val="false"/>
                <w:i w:val="false"/>
                <w:color w:val="000000"/>
                <w:sz w:val="20"/>
              </w:rPr>
              <w:t>
№ р/с</w:t>
            </w:r>
          </w:p>
          <w:bookmarkEnd w:id="30"/>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басшының бағалауы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w:t>
            </w:r>
            <w:r>
              <w:br/>
            </w:r>
            <w:r>
              <w:rPr>
                <w:rFonts w:ascii="Times New Roman"/>
                <w:b w:val="false"/>
                <w:i w:val="false"/>
                <w:color w:val="000000"/>
                <w:sz w:val="20"/>
              </w:rPr>
              <w:t>
тер мен қызмет түрлері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w:t>
            </w:r>
            <w:r>
              <w:br/>
            </w:r>
            <w:r>
              <w:rPr>
                <w:rFonts w:ascii="Times New Roman"/>
                <w:b w:val="false"/>
                <w:i w:val="false"/>
                <w:color w:val="000000"/>
                <w:sz w:val="20"/>
              </w:rPr>
              <w:t>
нетін көрсеткіш</w:t>
            </w:r>
            <w:r>
              <w:br/>
            </w:r>
            <w:r>
              <w:rPr>
                <w:rFonts w:ascii="Times New Roman"/>
                <w:b w:val="false"/>
                <w:i w:val="false"/>
                <w:color w:val="000000"/>
                <w:sz w:val="20"/>
              </w:rPr>
              <w:t>
тер мен қызмет түрлері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31"/>
          <w:p>
            <w:pPr>
              <w:spacing w:after="20"/>
              <w:ind w:left="20"/>
              <w:jc w:val="both"/>
            </w:pPr>
            <w:r>
              <w:rPr>
                <w:rFonts w:ascii="Times New Roman"/>
                <w:b w:val="false"/>
                <w:i w:val="false"/>
                <w:color w:val="000000"/>
                <w:sz w:val="20"/>
              </w:rPr>
              <w:t>
1</w:t>
            </w:r>
          </w:p>
          <w:bookmarkEnd w:id="31"/>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32"/>
          <w:p>
            <w:pPr>
              <w:spacing w:after="20"/>
              <w:ind w:left="20"/>
              <w:jc w:val="both"/>
            </w:pPr>
            <w:r>
              <w:rPr>
                <w:rFonts w:ascii="Times New Roman"/>
                <w:b w:val="false"/>
                <w:i w:val="false"/>
                <w:color w:val="000000"/>
                <w:sz w:val="20"/>
              </w:rPr>
              <w:t>
2</w:t>
            </w:r>
          </w:p>
          <w:bookmarkEnd w:id="32"/>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33"/>
          <w:p>
            <w:pPr>
              <w:spacing w:after="20"/>
              <w:ind w:left="20"/>
              <w:jc w:val="both"/>
            </w:pPr>
            <w:r>
              <w:rPr>
                <w:rFonts w:ascii="Times New Roman"/>
                <w:b w:val="false"/>
                <w:i w:val="false"/>
                <w:color w:val="000000"/>
                <w:sz w:val="20"/>
              </w:rPr>
              <w:t>
3</w:t>
            </w:r>
          </w:p>
          <w:bookmarkEnd w:id="33"/>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71" w:id="34"/>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 xml:space="preserve">Т.А.Ә. </w:t>
            </w:r>
            <w:r>
              <w:rPr>
                <w:rFonts w:ascii="Times New Roman"/>
                <w:b w:val="false"/>
                <w:i/>
                <w:color w:val="000000"/>
                <w:sz w:val="20"/>
              </w:rPr>
              <w:t>(болған жағдайда)</w:t>
            </w:r>
            <w:r>
              <w:rPr>
                <w:rFonts w:ascii="Times New Roman"/>
                <w:b w:val="false"/>
                <w:i w:val="false"/>
                <w:color w:val="000000"/>
                <w:sz w:val="20"/>
              </w:rPr>
              <w:t>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34"/>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 аппаратының "Б" корпусы мемлекеттік әкімшілік қызметшілерінің қызметін бағалаудың әдістемесіне 3-қосымша </w:t>
            </w:r>
            <w:r>
              <w:br/>
            </w:r>
          </w:p>
        </w:tc>
      </w:tr>
    </w:tbl>
    <w:bookmarkStart w:name="z173" w:id="3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Бағалау парағы </w:t>
      </w:r>
      <w:r>
        <w:br/>
      </w:r>
      <w:r>
        <w:rPr>
          <w:rFonts w:ascii="Times New Roman"/>
          <w:b w:val="false"/>
          <w:i w:val="false"/>
          <w:color w:val="000000"/>
          <w:sz w:val="28"/>
        </w:rPr>
        <w:t>
      </w:t>
      </w:r>
      <w:r>
        <w:rPr>
          <w:rFonts w:ascii="Times New Roman"/>
          <w:b w:val="false"/>
          <w:i w:val="false"/>
          <w:color w:val="000000"/>
          <w:sz w:val="28"/>
        </w:rPr>
        <w:t>__________________________________________________жыл</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Бағаланатын қызметшінің Т.А.Ә.</w:t>
      </w:r>
      <w:r>
        <w:rPr>
          <w:rFonts w:ascii="Times New Roman"/>
          <w:b w:val="false"/>
          <w:i/>
          <w:color w:val="000000"/>
          <w:sz w:val="28"/>
        </w:rPr>
        <w:t xml:space="preserve"> (болған жағдайда)</w:t>
      </w:r>
      <w:r>
        <w:rPr>
          <w:rFonts w:ascii="Times New Roman"/>
          <w:b w:val="false"/>
          <w:i w:val="false"/>
          <w:color w:val="000000"/>
          <w:sz w:val="28"/>
        </w:rPr>
        <w:t>: 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06"/>
        <w:gridCol w:w="2262"/>
        <w:gridCol w:w="4023"/>
        <w:gridCol w:w="2402"/>
        <w:gridCol w:w="1459"/>
        <w:gridCol w:w="648"/>
      </w:tblGrid>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 w:id="36"/>
          <w:p>
            <w:pPr>
              <w:spacing w:after="20"/>
              <w:ind w:left="20"/>
              <w:jc w:val="both"/>
            </w:pPr>
            <w:r>
              <w:rPr>
                <w:rFonts w:ascii="Times New Roman"/>
                <w:b w:val="false"/>
                <w:i w:val="false"/>
                <w:color w:val="000000"/>
                <w:sz w:val="20"/>
              </w:rPr>
              <w:t>
№ р/с</w:t>
            </w:r>
          </w:p>
          <w:bookmarkEnd w:id="36"/>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Аталуы</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Қызметшінің өзін-өзі бағалау нәтижелері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37"/>
          <w:p>
            <w:pPr>
              <w:spacing w:after="20"/>
              <w:ind w:left="20"/>
              <w:jc w:val="both"/>
            </w:pPr>
            <w:r>
              <w:rPr>
                <w:rFonts w:ascii="Times New Roman"/>
                <w:b w:val="false"/>
                <w:i w:val="false"/>
                <w:color w:val="000000"/>
                <w:sz w:val="20"/>
              </w:rPr>
              <w:t>
1</w:t>
            </w:r>
          </w:p>
          <w:bookmarkEnd w:id="37"/>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2-ден 5 ке дейін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38"/>
          <w:p>
            <w:pPr>
              <w:spacing w:after="20"/>
              <w:ind w:left="20"/>
              <w:jc w:val="both"/>
            </w:pPr>
            <w:r>
              <w:rPr>
                <w:rFonts w:ascii="Times New Roman"/>
                <w:b w:val="false"/>
                <w:i w:val="false"/>
                <w:color w:val="000000"/>
                <w:sz w:val="20"/>
              </w:rPr>
              <w:t>
2</w:t>
            </w:r>
          </w:p>
          <w:bookmarkEnd w:id="38"/>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39"/>
          <w:p>
            <w:pPr>
              <w:spacing w:after="20"/>
              <w:ind w:left="20"/>
              <w:jc w:val="both"/>
            </w:pPr>
            <w:r>
              <w:rPr>
                <w:rFonts w:ascii="Times New Roman"/>
                <w:b w:val="false"/>
                <w:i w:val="false"/>
                <w:color w:val="000000"/>
                <w:sz w:val="20"/>
              </w:rPr>
              <w:t>
3</w:t>
            </w:r>
          </w:p>
          <w:bookmarkEnd w:id="39"/>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40"/>
          <w:p>
            <w:pPr>
              <w:spacing w:after="20"/>
              <w:ind w:left="20"/>
              <w:jc w:val="both"/>
            </w:pPr>
            <w:r>
              <w:rPr>
                <w:rFonts w:ascii="Times New Roman"/>
                <w:b w:val="false"/>
                <w:i w:val="false"/>
                <w:color w:val="000000"/>
                <w:sz w:val="20"/>
              </w:rPr>
              <w:t>
4</w:t>
            </w:r>
          </w:p>
          <w:bookmarkEnd w:id="40"/>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574"/>
        <w:gridCol w:w="6726"/>
      </w:tblGrid>
      <w:tr>
        <w:trPr>
          <w:trHeight w:val="30" w:hRule="atLeast"/>
        </w:trPr>
        <w:tc>
          <w:tcPr>
            <w:tcW w:w="5574" w:type="dxa"/>
            <w:tcBorders/>
            <w:tcMar>
              <w:top w:w="15" w:type="dxa"/>
              <w:left w:w="15" w:type="dxa"/>
              <w:bottom w:w="15" w:type="dxa"/>
              <w:right w:w="15" w:type="dxa"/>
            </w:tcMar>
            <w:vAlign w:val="center"/>
          </w:tcPr>
          <w:bookmarkStart w:name="z185" w:id="41"/>
          <w:p>
            <w:pPr>
              <w:spacing w:after="20"/>
              <w:ind w:left="20"/>
              <w:jc w:val="both"/>
            </w:pPr>
            <w:r>
              <w:rPr>
                <w:rFonts w:ascii="Times New Roman"/>
                <w:b w:val="false"/>
                <w:i w:val="false"/>
                <w:color w:val="000000"/>
                <w:sz w:val="20"/>
              </w:rPr>
              <w:t xml:space="preserve">
Қызметші </w:t>
            </w:r>
            <w:r>
              <w:br/>
            </w:r>
            <w:r>
              <w:rPr>
                <w:rFonts w:ascii="Times New Roman"/>
                <w:b w:val="false"/>
                <w:i w:val="false"/>
                <w:color w:val="000000"/>
                <w:sz w:val="20"/>
              </w:rPr>
              <w:t>Т.А.Ә.</w:t>
            </w:r>
            <w:r>
              <w:rPr>
                <w:rFonts w:ascii="Times New Roman"/>
                <w:b w:val="false"/>
                <w:i/>
                <w:color w:val="000000"/>
                <w:sz w:val="20"/>
              </w:rPr>
              <w:t xml:space="preserve"> (болған жағдай</w:t>
            </w:r>
            <w:r>
              <w:rPr>
                <w:rFonts w:ascii="Times New Roman"/>
                <w:b w:val="false"/>
                <w:i w:val="false"/>
                <w:color w:val="000000"/>
                <w:sz w:val="20"/>
              </w:rPr>
              <w:t>__________</w:t>
            </w:r>
            <w:r>
              <w:br/>
            </w:r>
            <w:r>
              <w:rPr>
                <w:rFonts w:ascii="Times New Roman"/>
                <w:b w:val="false"/>
                <w:i w:val="false"/>
                <w:color w:val="000000"/>
                <w:sz w:val="20"/>
              </w:rPr>
              <w:t>күні _______________________</w:t>
            </w:r>
            <w:r>
              <w:br/>
            </w:r>
            <w:r>
              <w:rPr>
                <w:rFonts w:ascii="Times New Roman"/>
                <w:b w:val="false"/>
                <w:i w:val="false"/>
                <w:color w:val="000000"/>
                <w:sz w:val="20"/>
              </w:rPr>
              <w:t>қолы ____________________</w:t>
            </w:r>
          </w:p>
          <w:bookmarkEnd w:id="41"/>
        </w:tc>
        <w:tc>
          <w:tcPr>
            <w:tcW w:w="672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Тікелей басшы </w:t>
            </w:r>
            <w:r>
              <w:br/>
            </w:r>
            <w:r>
              <w:rPr>
                <w:rFonts w:ascii="Times New Roman"/>
                <w:b w:val="false"/>
                <w:i w:val="false"/>
                <w:color w:val="000000"/>
                <w:sz w:val="20"/>
              </w:rPr>
              <w:t>
Т.А.Ә.</w:t>
            </w:r>
            <w:r>
              <w:rPr>
                <w:rFonts w:ascii="Times New Roman"/>
                <w:b w:val="false"/>
                <w:i/>
                <w:color w:val="000000"/>
                <w:sz w:val="20"/>
              </w:rPr>
              <w:t xml:space="preserve"> (болған жағдайда)</w:t>
            </w:r>
            <w:r>
              <w:rPr>
                <w:rFonts w:ascii="Times New Roman"/>
                <w:b w:val="false"/>
                <w:i w:val="false"/>
                <w:color w:val="000000"/>
                <w:sz w:val="20"/>
              </w:rPr>
              <w:t xml:space="preserve"> ____________</w:t>
            </w:r>
            <w:r>
              <w:br/>
            </w:r>
            <w:r>
              <w:rPr>
                <w:rFonts w:ascii="Times New Roman"/>
                <w:b w:val="false"/>
                <w:i w:val="false"/>
                <w:color w:val="000000"/>
                <w:sz w:val="20"/>
              </w:rPr>
              <w:t>күні ____________________________</w:t>
            </w:r>
            <w:r>
              <w:br/>
            </w:r>
            <w:r>
              <w:rPr>
                <w:rFonts w:ascii="Times New Roman"/>
                <w:b w:val="false"/>
                <w:i w:val="false"/>
                <w:color w:val="000000"/>
                <w:sz w:val="20"/>
              </w:rPr>
              <w:t>қолы 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 аппаратының "Б" корпусы мемлекеттік әкімшілік қызметшілерінің қызметін бағалаудың әдістемесіне 4-қосымша </w:t>
            </w:r>
            <w:r>
              <w:br/>
            </w:r>
          </w:p>
        </w:tc>
      </w:tr>
    </w:tbl>
    <w:bookmarkStart w:name="z187" w:id="42"/>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Айналмалы бағалау нәтижелері </w:t>
      </w:r>
      <w:r>
        <w:br/>
      </w:r>
      <w:r>
        <w:rPr>
          <w:rFonts w:ascii="Times New Roman"/>
          <w:b w:val="false"/>
          <w:i w:val="false"/>
          <w:color w:val="000000"/>
          <w:sz w:val="28"/>
        </w:rPr>
        <w:t>
      </w:t>
      </w:r>
      <w:r>
        <w:rPr>
          <w:rFonts w:ascii="Times New Roman"/>
          <w:b w:val="false"/>
          <w:i w:val="false"/>
          <w:color w:val="000000"/>
          <w:sz w:val="28"/>
        </w:rPr>
        <w:t xml:space="preserve">__________________________________________________жыл </w:t>
      </w:r>
      <w:r>
        <w:br/>
      </w:r>
      <w:r>
        <w:rPr>
          <w:rFonts w:ascii="Times New Roman"/>
          <w:b w:val="false"/>
          <w:i w:val="false"/>
          <w:color w:val="000000"/>
          <w:sz w:val="28"/>
        </w:rPr>
        <w:t>
      </w:t>
      </w:r>
      <w:r>
        <w:rPr>
          <w:rFonts w:ascii="Times New Roman"/>
          <w:b w:val="false"/>
          <w:i/>
          <w:color w:val="000000"/>
          <w:sz w:val="28"/>
        </w:rPr>
        <w:t>(бағаланатын жыл)</w:t>
      </w:r>
      <w:r>
        <w:br/>
      </w:r>
      <w:r>
        <w:rPr>
          <w:rFonts w:ascii="Times New Roman"/>
          <w:b w:val="false"/>
          <w:i w:val="false"/>
          <w:color w:val="000000"/>
          <w:sz w:val="28"/>
        </w:rPr>
        <w:t>
      </w:t>
      </w:r>
      <w:r>
        <w:rPr>
          <w:rFonts w:ascii="Times New Roman"/>
          <w:b w:val="false"/>
          <w:i w:val="false"/>
          <w:color w:val="000000"/>
          <w:sz w:val="28"/>
        </w:rPr>
        <w:t xml:space="preserve">Бағаланатын қызметшінің Т.А.Ә. </w:t>
      </w:r>
      <w:r>
        <w:rPr>
          <w:rFonts w:ascii="Times New Roman"/>
          <w:b w:val="false"/>
          <w:i/>
          <w:color w:val="000000"/>
          <w:sz w:val="28"/>
        </w:rPr>
        <w:t>(болған жағдайда)</w:t>
      </w:r>
      <w:r>
        <w:rPr>
          <w:rFonts w:ascii="Times New Roman"/>
          <w:b w:val="false"/>
          <w:i w:val="false"/>
          <w:color w:val="000000"/>
          <w:sz w:val="28"/>
        </w:rPr>
        <w:t>:_______________________</w:t>
      </w:r>
      <w:r>
        <w:br/>
      </w:r>
      <w:r>
        <w:rPr>
          <w:rFonts w:ascii="Times New Roman"/>
          <w:b w:val="false"/>
          <w:i w:val="false"/>
          <w:color w:val="000000"/>
          <w:sz w:val="28"/>
        </w:rPr>
        <w:t>Бағаланатын қызметшінің лауазымы: 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 ___________________________________________________________________</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9"/>
        <w:gridCol w:w="2419"/>
        <w:gridCol w:w="5223"/>
        <w:gridCol w:w="2239"/>
      </w:tblGrid>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43"/>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43"/>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Құзіреттін аталуы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Маңызы </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w:t>
            </w:r>
            <w:r>
              <w:br/>
            </w:r>
            <w:r>
              <w:rPr>
                <w:rFonts w:ascii="Times New Roman"/>
                <w:b w:val="false"/>
                <w:i w:val="false"/>
                <w:color w:val="000000"/>
                <w:sz w:val="20"/>
              </w:rPr>
              <w:t>
(балл)</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44"/>
          <w:p>
            <w:pPr>
              <w:spacing w:after="20"/>
              <w:ind w:left="20"/>
              <w:jc w:val="both"/>
            </w:pPr>
            <w:r>
              <w:rPr>
                <w:rFonts w:ascii="Times New Roman"/>
                <w:b w:val="false"/>
                <w:i w:val="false"/>
                <w:color w:val="000000"/>
                <w:sz w:val="20"/>
              </w:rPr>
              <w:t>
</w:t>
            </w:r>
            <w:r>
              <w:rPr>
                <w:rFonts w:ascii="Times New Roman"/>
                <w:b w:val="false"/>
                <w:i/>
                <w:color w:val="000000"/>
                <w:sz w:val="20"/>
              </w:rPr>
              <w:t>Тікелей басшы</w:t>
            </w:r>
          </w:p>
          <w:bookmarkEnd w:id="44"/>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45"/>
          <w:p>
            <w:pPr>
              <w:spacing w:after="20"/>
              <w:ind w:left="20"/>
              <w:jc w:val="both"/>
            </w:pPr>
            <w:r>
              <w:rPr>
                <w:rFonts w:ascii="Times New Roman"/>
                <w:b w:val="false"/>
                <w:i w:val="false"/>
                <w:color w:val="000000"/>
                <w:sz w:val="20"/>
              </w:rPr>
              <w:t>
1.</w:t>
            </w:r>
          </w:p>
          <w:bookmarkEnd w:id="45"/>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Бастамашылығы</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46"/>
          <w:p>
            <w:pPr>
              <w:spacing w:after="20"/>
              <w:ind w:left="20"/>
              <w:jc w:val="both"/>
            </w:pPr>
            <w:r>
              <w:rPr>
                <w:rFonts w:ascii="Times New Roman"/>
                <w:b w:val="false"/>
                <w:i w:val="false"/>
                <w:color w:val="000000"/>
                <w:sz w:val="20"/>
              </w:rPr>
              <w:t>
2.</w:t>
            </w:r>
          </w:p>
          <w:bookmarkEnd w:id="46"/>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Әрекеттестікке икемділігі</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47"/>
          <w:p>
            <w:pPr>
              <w:spacing w:after="20"/>
              <w:ind w:left="20"/>
              <w:jc w:val="both"/>
            </w:pPr>
            <w:r>
              <w:rPr>
                <w:rFonts w:ascii="Times New Roman"/>
                <w:b w:val="false"/>
                <w:i w:val="false"/>
                <w:color w:val="000000"/>
                <w:sz w:val="20"/>
              </w:rPr>
              <w:t>
3.</w:t>
            </w:r>
          </w:p>
          <w:bookmarkEnd w:id="47"/>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48"/>
          <w:p>
            <w:pPr>
              <w:spacing w:after="20"/>
              <w:ind w:left="20"/>
              <w:jc w:val="both"/>
            </w:pPr>
            <w:r>
              <w:rPr>
                <w:rFonts w:ascii="Times New Roman"/>
                <w:b w:val="false"/>
                <w:i w:val="false"/>
                <w:color w:val="000000"/>
                <w:sz w:val="20"/>
              </w:rPr>
              <w:t>
</w:t>
            </w:r>
            <w:r>
              <w:rPr>
                <w:rFonts w:ascii="Times New Roman"/>
                <w:b w:val="false"/>
                <w:i/>
                <w:color w:val="000000"/>
                <w:sz w:val="20"/>
              </w:rPr>
              <w:t>Бағынышты адам</w:t>
            </w:r>
          </w:p>
          <w:bookmarkEnd w:id="48"/>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49"/>
          <w:p>
            <w:pPr>
              <w:spacing w:after="20"/>
              <w:ind w:left="20"/>
              <w:jc w:val="both"/>
            </w:pPr>
            <w:r>
              <w:rPr>
                <w:rFonts w:ascii="Times New Roman"/>
                <w:b w:val="false"/>
                <w:i w:val="false"/>
                <w:color w:val="000000"/>
                <w:sz w:val="20"/>
              </w:rPr>
              <w:t>
1.</w:t>
            </w:r>
          </w:p>
          <w:bookmarkEnd w:id="49"/>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жоспарлай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 w:id="50"/>
          <w:p>
            <w:pPr>
              <w:spacing w:after="20"/>
              <w:ind w:left="20"/>
              <w:jc w:val="both"/>
            </w:pPr>
            <w:r>
              <w:rPr>
                <w:rFonts w:ascii="Times New Roman"/>
                <w:b w:val="false"/>
                <w:i w:val="false"/>
                <w:color w:val="000000"/>
                <w:sz w:val="20"/>
              </w:rPr>
              <w:t>
2.</w:t>
            </w:r>
          </w:p>
          <w:bookmarkEnd w:id="50"/>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Жұмысқа негіздей білу </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51"/>
          <w:p>
            <w:pPr>
              <w:spacing w:after="20"/>
              <w:ind w:left="20"/>
              <w:jc w:val="both"/>
            </w:pPr>
            <w:r>
              <w:rPr>
                <w:rFonts w:ascii="Times New Roman"/>
                <w:b w:val="false"/>
                <w:i w:val="false"/>
                <w:color w:val="000000"/>
                <w:sz w:val="20"/>
              </w:rPr>
              <w:t>
3.</w:t>
            </w:r>
          </w:p>
          <w:bookmarkEnd w:id="51"/>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52"/>
          <w:p>
            <w:pPr>
              <w:spacing w:after="20"/>
              <w:ind w:left="20"/>
              <w:jc w:val="both"/>
            </w:pPr>
            <w:r>
              <w:rPr>
                <w:rFonts w:ascii="Times New Roman"/>
                <w:b w:val="false"/>
                <w:i w:val="false"/>
                <w:color w:val="000000"/>
                <w:sz w:val="20"/>
              </w:rPr>
              <w:t>
</w:t>
            </w:r>
            <w:r>
              <w:rPr>
                <w:rFonts w:ascii="Times New Roman"/>
                <w:b w:val="false"/>
                <w:i/>
                <w:color w:val="000000"/>
                <w:sz w:val="20"/>
              </w:rPr>
              <w:t>Әріптесі</w:t>
            </w:r>
          </w:p>
          <w:bookmarkEnd w:id="52"/>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53"/>
          <w:p>
            <w:pPr>
              <w:spacing w:after="20"/>
              <w:ind w:left="20"/>
              <w:jc w:val="both"/>
            </w:pPr>
            <w:r>
              <w:rPr>
                <w:rFonts w:ascii="Times New Roman"/>
                <w:b w:val="false"/>
                <w:i w:val="false"/>
                <w:color w:val="000000"/>
                <w:sz w:val="20"/>
              </w:rPr>
              <w:t>
1.</w:t>
            </w:r>
          </w:p>
          <w:bookmarkEnd w:id="53"/>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Топта жұмыс істей білу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54"/>
          <w:p>
            <w:pPr>
              <w:spacing w:after="20"/>
              <w:ind w:left="20"/>
              <w:jc w:val="both"/>
            </w:pPr>
            <w:r>
              <w:rPr>
                <w:rFonts w:ascii="Times New Roman"/>
                <w:b w:val="false"/>
                <w:i w:val="false"/>
                <w:color w:val="000000"/>
                <w:sz w:val="20"/>
              </w:rPr>
              <w:t>
2.</w:t>
            </w:r>
          </w:p>
          <w:bookmarkEnd w:id="54"/>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этиканы сақтау</w:t>
            </w:r>
          </w:p>
        </w:tc>
        <w:tc>
          <w:tcPr>
            <w:tcW w:w="5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Талдықорған қалалық мәслихаты аппаратының "Б" корпусы мемлекеттік әкімшілік қызметшілерінің қызметін бағалаудың әдістемесіне 5-қосымша </w:t>
            </w:r>
            <w:r>
              <w:br/>
            </w:r>
          </w:p>
        </w:tc>
      </w:tr>
    </w:tbl>
    <w:bookmarkStart w:name="z209" w:id="55"/>
    <w:p>
      <w:pPr>
        <w:spacing w:after="0"/>
        <w:ind w:left="0"/>
        <w:jc w:val="both"/>
      </w:pPr>
      <w:r>
        <w:rPr>
          <w:rFonts w:ascii="Times New Roman"/>
          <w:b w:val="false"/>
          <w:i w:val="false"/>
          <w:color w:val="000000"/>
          <w:sz w:val="28"/>
        </w:rPr>
        <w:t>
      Нысан</w:t>
      </w:r>
      <w:r>
        <w:br/>
      </w:r>
      <w:r>
        <w:rPr>
          <w:rFonts w:ascii="Times New Roman"/>
          <w:b w:val="false"/>
          <w:i w:val="false"/>
          <w:color w:val="000000"/>
          <w:sz w:val="28"/>
        </w:rPr>
        <w:t>
      </w:t>
      </w:r>
      <w:r>
        <w:rPr>
          <w:rFonts w:ascii="Times New Roman"/>
          <w:b w:val="false"/>
          <w:i w:val="false"/>
          <w:color w:val="000000"/>
          <w:sz w:val="28"/>
        </w:rPr>
        <w:t xml:space="preserve">Бағалау жөніндегі комиссия отырысының хаттамасы </w:t>
      </w:r>
      <w:r>
        <w:br/>
      </w:r>
      <w:r>
        <w:rPr>
          <w:rFonts w:ascii="Times New Roman"/>
          <w:b w:val="false"/>
          <w:i w:val="false"/>
          <w:color w:val="000000"/>
          <w:sz w:val="28"/>
        </w:rPr>
        <w:t>______________________________________________________</w:t>
      </w:r>
      <w:r>
        <w:br/>
      </w:r>
      <w:r>
        <w:rPr>
          <w:rFonts w:ascii="Times New Roman"/>
          <w:b w:val="false"/>
          <w:i/>
          <w:color w:val="000000"/>
          <w:sz w:val="28"/>
        </w:rPr>
        <w:t>(мемлекеттік органның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color w:val="000000"/>
          <w:sz w:val="28"/>
        </w:rPr>
        <w:t>(бағалау түрі: тоқсандық /жылдық және бағаланатын кезең (тоқсан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7"/>
        <w:gridCol w:w="3791"/>
        <w:gridCol w:w="3317"/>
        <w:gridCol w:w="1875"/>
      </w:tblGrid>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56"/>
          <w:p>
            <w:pPr>
              <w:spacing w:after="20"/>
              <w:ind w:left="20"/>
              <w:jc w:val="both"/>
            </w:pPr>
            <w:r>
              <w:rPr>
                <w:rFonts w:ascii="Times New Roman"/>
                <w:b w:val="false"/>
                <w:i w:val="false"/>
                <w:color w:val="000000"/>
                <w:sz w:val="20"/>
              </w:rPr>
              <w:t>
№</w:t>
            </w:r>
            <w:r>
              <w:br/>
            </w:r>
            <w:r>
              <w:rPr>
                <w:rFonts w:ascii="Times New Roman"/>
                <w:b w:val="false"/>
                <w:i w:val="false"/>
                <w:color w:val="000000"/>
                <w:sz w:val="20"/>
              </w:rPr>
              <w:t>р/с</w:t>
            </w:r>
          </w:p>
          <w:bookmarkEnd w:id="56"/>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Қызметшілердің </w:t>
            </w:r>
            <w:r>
              <w:br/>
            </w:r>
            <w:r>
              <w:rPr>
                <w:rFonts w:ascii="Times New Roman"/>
                <w:b w:val="false"/>
                <w:i w:val="false"/>
                <w:color w:val="000000"/>
                <w:sz w:val="20"/>
              </w:rPr>
              <w:t xml:space="preserve">
Т.А.Ә. </w:t>
            </w:r>
            <w:r>
              <w:br/>
            </w:r>
            <w:r>
              <w:rPr>
                <w:rFonts w:ascii="Times New Roman"/>
                <w:b w:val="false"/>
                <w:i w:val="false"/>
                <w:color w:val="000000"/>
                <w:sz w:val="20"/>
              </w:rPr>
              <w:t>
</w:t>
            </w:r>
            <w:r>
              <w:rPr>
                <w:rFonts w:ascii="Times New Roman"/>
                <w:b w:val="false"/>
                <w:i/>
                <w:color w:val="000000"/>
                <w:sz w:val="20"/>
              </w:rPr>
              <w:t>(болған жағдайда)</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57"/>
          <w:p>
            <w:pPr>
              <w:spacing w:after="20"/>
              <w:ind w:left="20"/>
              <w:jc w:val="both"/>
            </w:pPr>
            <w:r>
              <w:rPr>
                <w:rFonts w:ascii="Times New Roman"/>
                <w:b w:val="false"/>
                <w:i w:val="false"/>
                <w:color w:val="000000"/>
                <w:sz w:val="20"/>
              </w:rPr>
              <w:t>
1.</w:t>
            </w:r>
          </w:p>
          <w:bookmarkEnd w:id="57"/>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58"/>
          <w:p>
            <w:pPr>
              <w:spacing w:after="20"/>
              <w:ind w:left="20"/>
              <w:jc w:val="both"/>
            </w:pPr>
            <w:r>
              <w:rPr>
                <w:rFonts w:ascii="Times New Roman"/>
                <w:b w:val="false"/>
                <w:i w:val="false"/>
                <w:color w:val="000000"/>
                <w:sz w:val="20"/>
              </w:rPr>
              <w:t>
2.</w:t>
            </w:r>
          </w:p>
          <w:bookmarkEnd w:id="58"/>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59"/>
          <w:p>
            <w:pPr>
              <w:spacing w:after="20"/>
              <w:ind w:left="20"/>
              <w:jc w:val="both"/>
            </w:pPr>
            <w:r>
              <w:rPr>
                <w:rFonts w:ascii="Times New Roman"/>
                <w:b w:val="false"/>
                <w:i w:val="false"/>
                <w:color w:val="000000"/>
                <w:sz w:val="20"/>
              </w:rPr>
              <w:t>
...</w:t>
            </w:r>
          </w:p>
          <w:bookmarkEnd w:id="59"/>
        </w:tc>
        <w:tc>
          <w:tcPr>
            <w:tcW w:w="3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________________________________________________________________________________</w:t>
      </w:r>
      <w:r>
        <w:br/>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color w:val="000000"/>
          <w:sz w:val="28"/>
        </w:rPr>
        <w:t>Тексерген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Комиссия хатшысы: 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 xml:space="preserve"> Комиссия мүшесі: _________________________ Күні: _____________</w:t>
      </w:r>
      <w:r>
        <w:br/>
      </w:r>
      <w:r>
        <w:rPr>
          <w:rFonts w:ascii="Times New Roman"/>
          <w:b w:val="false"/>
          <w:i w:val="false"/>
          <w:color w:val="000000"/>
          <w:sz w:val="28"/>
        </w:rPr>
        <w:t>
      </w:t>
      </w:r>
      <w:r>
        <w:rPr>
          <w:rFonts w:ascii="Times New Roman"/>
          <w:b w:val="false"/>
          <w:i/>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