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65dd2" w14:textId="0765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мемлекеттік орман қоры учаскелерінде орман пайдалану төлемақысының мөлшерлемелерін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2016 жылғы 01 шілдедегі № 5-34 шешімі. Алматы облысы Әділет департаментінде 2016 жылы 12 тамызда № 3931 болып тіркелді. Күші жойылды - Алматы облыстық мәслихатының 2018 жылғы 25 шілдедегі № 34-175 шешімімен</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облыстық мәслихатының 25.07.2018 </w:t>
      </w:r>
      <w:r>
        <w:rPr>
          <w:rFonts w:ascii="Times New Roman"/>
          <w:b w:val="false"/>
          <w:i w:val="false"/>
          <w:color w:val="000000"/>
          <w:sz w:val="28"/>
        </w:rPr>
        <w:t>№ 34-175</w:t>
      </w:r>
      <w:r>
        <w:rPr>
          <w:rFonts w:ascii="Times New Roman"/>
          <w:b w:val="false"/>
          <w:i w:val="false"/>
          <w:color w:val="ff0000"/>
          <w:sz w:val="28"/>
        </w:rPr>
        <w:t xml:space="preserve"> шешімімен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2003 жылғы 8 шiлдедегi Қазақстан Республикасының Орман кодексінің 14-бабының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88-бабына</w:t>
      </w:r>
      <w:r>
        <w:rPr>
          <w:rFonts w:ascii="Times New Roman"/>
          <w:b w:val="false"/>
          <w:i w:val="false"/>
          <w:color w:val="000000"/>
          <w:sz w:val="28"/>
        </w:rPr>
        <w:t xml:space="preserve">, "Салық және бюджетке төленетін басқа да міндетті төлемдер туралы (Салық кодексі)" 2008 жылғы 10 желтоқсандағы Қазақстан Республикасы Кодексінің </w:t>
      </w:r>
      <w:r>
        <w:rPr>
          <w:rFonts w:ascii="Times New Roman"/>
          <w:b w:val="false"/>
          <w:i w:val="false"/>
          <w:color w:val="000000"/>
          <w:sz w:val="28"/>
        </w:rPr>
        <w:t>506-бабына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орман қорында, ерекше қорғалатын табиғи аумақтарда орман пайдалану үшін төлем ставкаларын есептеуге арналған ережелер мен әдістемелік нұсқаулықтарды бекіту туралы" Қазақстан Республикасы Ауыл шаруашылығы министрінің міндетін атқарушысының 2009 жылғы 12 маусымдағы </w:t>
      </w:r>
      <w:r>
        <w:rPr>
          <w:rFonts w:ascii="Times New Roman"/>
          <w:b w:val="false"/>
          <w:i w:val="false"/>
          <w:color w:val="000000"/>
          <w:sz w:val="28"/>
        </w:rPr>
        <w:t>№ 344</w:t>
      </w:r>
      <w:r>
        <w:rPr>
          <w:rFonts w:ascii="Times New Roman"/>
          <w:b w:val="false"/>
          <w:i w:val="false"/>
          <w:color w:val="000000"/>
          <w:sz w:val="28"/>
        </w:rPr>
        <w:t xml:space="preserve"> бұйрығына сәйкес, Алматы облыстық мәслихаты ШЕШІМ ҚАБЫЛДАДЫ:</w:t>
      </w:r>
      <w:r>
        <w:br/>
      </w:r>
      <w:r>
        <w:rPr>
          <w:rFonts w:ascii="Times New Roman"/>
          <w:b w:val="false"/>
          <w:i w:val="false"/>
          <w:color w:val="000000"/>
          <w:sz w:val="28"/>
        </w:rPr>
        <w:t xml:space="preserve">
      </w:t>
      </w:r>
      <w:r>
        <w:rPr>
          <w:rFonts w:ascii="Times New Roman"/>
          <w:b w:val="false"/>
          <w:i w:val="false"/>
          <w:color w:val="000000"/>
          <w:sz w:val="28"/>
        </w:rPr>
        <w:t>1. Мыналар:</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1-қосымшаға</w:t>
      </w:r>
      <w:r>
        <w:rPr>
          <w:rFonts w:ascii="Times New Roman"/>
          <w:b w:val="false"/>
          <w:i w:val="false"/>
          <w:color w:val="000000"/>
          <w:sz w:val="28"/>
        </w:rPr>
        <w:t xml:space="preserve"> сәйкес Алматы облысының мемлекеттік орман қоры учаскелерінде шайыр, ағаш шырындарын дайындауға арналған төлемақы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2-қосымшаға</w:t>
      </w:r>
      <w:r>
        <w:rPr>
          <w:rFonts w:ascii="Times New Roman"/>
          <w:b w:val="false"/>
          <w:i w:val="false"/>
          <w:color w:val="000000"/>
          <w:sz w:val="28"/>
        </w:rPr>
        <w:t xml:space="preserve"> сәйкес Алматы облысының мемлекеттік орман қоры учаскелерінде қосалқы сүрек ресурстарын дайындауға арналған төлемақы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3-қосымшаға</w:t>
      </w:r>
      <w:r>
        <w:rPr>
          <w:rFonts w:ascii="Times New Roman"/>
          <w:b w:val="false"/>
          <w:i w:val="false"/>
          <w:color w:val="000000"/>
          <w:sz w:val="28"/>
        </w:rPr>
        <w:t xml:space="preserve"> сәйкес Алматы облысының мемлекеттік орман қоры учаскелерінде жанама орман пайдалануға арналған төлемақы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4-қосымшаға</w:t>
      </w:r>
      <w:r>
        <w:rPr>
          <w:rFonts w:ascii="Times New Roman"/>
          <w:b w:val="false"/>
          <w:i w:val="false"/>
          <w:color w:val="000000"/>
          <w:sz w:val="28"/>
        </w:rPr>
        <w:t xml:space="preserve"> сәйкес Алматы облысының мемлекеттік орман қоры учаскелерін аңшылық шаруашылығы қажеті үшін пайдалануға арналған төлемақы мөлшерлемелері; </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5-қосымшаға</w:t>
      </w:r>
      <w:r>
        <w:rPr>
          <w:rFonts w:ascii="Times New Roman"/>
          <w:b w:val="false"/>
          <w:i w:val="false"/>
          <w:color w:val="000000"/>
          <w:sz w:val="28"/>
        </w:rPr>
        <w:t xml:space="preserve"> сәйкес Алматы облысының мемлекеттік орман қоры учаскелерін ғылыми-зерттеу мақсаттар үшін пайдалануға арналған төлемақы мөлшерлемелері;</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6-қосымшаға</w:t>
      </w:r>
      <w:r>
        <w:rPr>
          <w:rFonts w:ascii="Times New Roman"/>
          <w:b w:val="false"/>
          <w:i w:val="false"/>
          <w:color w:val="000000"/>
          <w:sz w:val="28"/>
        </w:rPr>
        <w:t xml:space="preserve"> сәйкес Алматы облысының мемлекеттік орман қоры учаскелерін сауықтыру, рекреациялық, мәдени-тарихи, туристiк және спорттағы мақсаттар үшін пайдалануға арналған төлемақы мөлшерлемелері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облыстық мәслихатының 2013 жылғы 22 ақпандағы "Алматы облысының мемлекеттік орман қоры учаскелерінде орманды пайдаланғаны үшін төленетін төлемақы ставкаларын бекіту туралы" (нормативтік құкықтық актілерді мемлекеттік тіркеу Тізілімінде 2013 жылдың 28 наурызында </w:t>
      </w:r>
      <w:r>
        <w:rPr>
          <w:rFonts w:ascii="Times New Roman"/>
          <w:b w:val="false"/>
          <w:i w:val="false"/>
          <w:color w:val="000000"/>
          <w:sz w:val="28"/>
        </w:rPr>
        <w:t>№ 2335</w:t>
      </w:r>
      <w:r>
        <w:rPr>
          <w:rFonts w:ascii="Times New Roman"/>
          <w:b w:val="false"/>
          <w:i w:val="false"/>
          <w:color w:val="000000"/>
          <w:sz w:val="28"/>
        </w:rPr>
        <w:t xml:space="preserve"> тіркелген, "Жетісу" газетінде 2013 жылдың 4 сәуірінде № 40 және "Огни Алатау" газетінде 2013 жылдың 4 сәуірінде № 40 жарияланған) № 14-89 шешімінің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баспасөз басылымдарында, сондай-ақ Қазақстан Республикасының Үкіметі айқындаған интернет-ресурста және облыстық мәслихаттың интернет-ресурсында жариялау жүктелсін.</w:t>
      </w:r>
      <w:r>
        <w:br/>
      </w:r>
      <w:r>
        <w:rPr>
          <w:rFonts w:ascii="Times New Roman"/>
          <w:b w:val="false"/>
          <w:i w:val="false"/>
          <w:color w:val="000000"/>
          <w:sz w:val="28"/>
        </w:rPr>
        <w:t xml:space="preserve">
      </w:t>
      </w:r>
      <w:r>
        <w:rPr>
          <w:rFonts w:ascii="Times New Roman"/>
          <w:b w:val="false"/>
          <w:i w:val="false"/>
          <w:color w:val="000000"/>
          <w:sz w:val="28"/>
        </w:rPr>
        <w:t>4. Осы шешімнің орындалуын бақылау Алматы облыстық мәслихатының "Аграрлық сала, жер қатынастары және экология мәселелері бойынша" тұрақты комиссиясына жүктелсін.</w:t>
      </w:r>
      <w:r>
        <w:br/>
      </w:r>
      <w:r>
        <w:rPr>
          <w:rFonts w:ascii="Times New Roman"/>
          <w:b w:val="false"/>
          <w:i w:val="false"/>
          <w:color w:val="000000"/>
          <w:sz w:val="28"/>
        </w:rPr>
        <w:t xml:space="preserve">
      </w:t>
      </w:r>
      <w:r>
        <w:rPr>
          <w:rFonts w:ascii="Times New Roman"/>
          <w:b w:val="false"/>
          <w:i w:val="false"/>
          <w:color w:val="000000"/>
          <w:sz w:val="28"/>
        </w:rPr>
        <w:t>5. 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Телпекбаева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 Мұқанов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1-қосымша </w:t>
            </w:r>
          </w:p>
        </w:tc>
      </w:tr>
    </w:tbl>
    <w:bookmarkStart w:name="z25" w:id="1"/>
    <w:p>
      <w:pPr>
        <w:spacing w:after="0"/>
        <w:ind w:left="0"/>
        <w:jc w:val="left"/>
      </w:pPr>
      <w:r>
        <w:rPr>
          <w:rFonts w:ascii="Times New Roman"/>
          <w:b/>
          <w:i w:val="false"/>
          <w:color w:val="000000"/>
        </w:rPr>
        <w:t xml:space="preserve"> Алматы облысының мемлекеттік орман қоры учаскелерінде шайыр, ағаш шырындарын дайындауға арналған төлемақы мөлшерлемелері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1722"/>
        <w:gridCol w:w="2837"/>
        <w:gridCol w:w="6019"/>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
          <w:p>
            <w:pPr>
              <w:spacing w:after="20"/>
              <w:ind w:left="20"/>
              <w:jc w:val="both"/>
            </w:pPr>
            <w:r>
              <w:rPr>
                <w:rFonts w:ascii="Times New Roman"/>
                <w:b w:val="false"/>
                <w:i w:val="false"/>
                <w:color w:val="000000"/>
                <w:sz w:val="20"/>
              </w:rPr>
              <w:t>
№</w:t>
            </w:r>
            <w:r>
              <w:br/>
            </w:r>
          </w:p>
          <w:bookmarkEnd w:id="2"/>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бiрлiгi </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3"/>
          <w:p>
            <w:pPr>
              <w:spacing w:after="20"/>
              <w:ind w:left="20"/>
              <w:jc w:val="both"/>
            </w:pPr>
            <w:r>
              <w:rPr>
                <w:rFonts w:ascii="Times New Roman"/>
                <w:b w:val="false"/>
                <w:i w:val="false"/>
                <w:color w:val="000000"/>
                <w:sz w:val="20"/>
              </w:rPr>
              <w:t>
1</w:t>
            </w:r>
          </w:p>
          <w:bookmarkEnd w:id="3"/>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дайындау </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4"/>
          <w:p>
            <w:pPr>
              <w:spacing w:after="20"/>
              <w:ind w:left="20"/>
              <w:jc w:val="both"/>
            </w:pPr>
            <w:r>
              <w:rPr>
                <w:rFonts w:ascii="Times New Roman"/>
                <w:b w:val="false"/>
                <w:i w:val="false"/>
                <w:color w:val="000000"/>
                <w:sz w:val="20"/>
              </w:rPr>
              <w:t>
2</w:t>
            </w:r>
          </w:p>
          <w:bookmarkEnd w:id="4"/>
        </w:tc>
        <w:tc>
          <w:tcPr>
            <w:tcW w:w="1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шырындарын дайындау</w:t>
            </w: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центнер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6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2-қосымша </w:t>
            </w:r>
          </w:p>
        </w:tc>
      </w:tr>
    </w:tbl>
    <w:bookmarkStart w:name="z32" w:id="5"/>
    <w:p>
      <w:pPr>
        <w:spacing w:after="0"/>
        <w:ind w:left="0"/>
        <w:jc w:val="left"/>
      </w:pPr>
      <w:r>
        <w:rPr>
          <w:rFonts w:ascii="Times New Roman"/>
          <w:b/>
          <w:i w:val="false"/>
          <w:color w:val="000000"/>
        </w:rPr>
        <w:t xml:space="preserve"> Алматы облысының мемлекеттік орман қоры учаскелерінде қосалқы сүрек ресурстарын дайындауға арналған төлемақы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3548"/>
        <w:gridCol w:w="1267"/>
        <w:gridCol w:w="1267"/>
        <w:gridCol w:w="1507"/>
        <w:gridCol w:w="1267"/>
        <w:gridCol w:w="1507"/>
        <w:gridCol w:w="1268"/>
      </w:tblGrid>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6"/>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6"/>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Қабық, тоннаға айлық есептік көрсеткішпен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Бұтақтар, тоннаға айлық есептік көрсеткішпен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Түбiрер, тоннаға айлық есептік көрсеткішпен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Тамырлар, тоннаға айлық есептік көрсеткішпен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Жапырақтар, тоннаға айлық есептік көрсеткішпен</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Бүршiктер, килограммға айлық есептік көрсеткішпен </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7"/>
          <w:p>
            <w:pPr>
              <w:spacing w:after="20"/>
              <w:ind w:left="20"/>
              <w:jc w:val="both"/>
            </w:pPr>
            <w:r>
              <w:rPr>
                <w:rFonts w:ascii="Times New Roman"/>
                <w:b w:val="false"/>
                <w:i w:val="false"/>
                <w:color w:val="000000"/>
                <w:sz w:val="20"/>
              </w:rPr>
              <w:t>
1</w:t>
            </w:r>
          </w:p>
          <w:bookmarkEnd w:id="7"/>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8"/>
          <w:p>
            <w:pPr>
              <w:spacing w:after="20"/>
              <w:ind w:left="20"/>
              <w:jc w:val="both"/>
            </w:pPr>
            <w:r>
              <w:rPr>
                <w:rFonts w:ascii="Times New Roman"/>
                <w:b w:val="false"/>
                <w:i w:val="false"/>
                <w:color w:val="000000"/>
                <w:sz w:val="20"/>
              </w:rPr>
              <w:t>
2</w:t>
            </w:r>
          </w:p>
          <w:bookmarkEnd w:id="8"/>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Шренке шыршасы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3</w:t>
            </w:r>
          </w:p>
          <w:bookmarkEnd w:id="9"/>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шыршасы, майқарағай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4</w:t>
            </w:r>
          </w:p>
          <w:bookmarkEnd w:id="10"/>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Самырсын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5</w:t>
            </w:r>
          </w:p>
          <w:bookmarkEnd w:id="11"/>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Балқарағай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6</w:t>
            </w:r>
          </w:p>
          <w:bookmarkEnd w:id="12"/>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7</w:t>
            </w:r>
          </w:p>
          <w:bookmarkEnd w:id="13"/>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шаған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4"/>
          <w:p>
            <w:pPr>
              <w:spacing w:after="20"/>
              <w:ind w:left="20"/>
              <w:jc w:val="both"/>
            </w:pPr>
            <w:r>
              <w:rPr>
                <w:rFonts w:ascii="Times New Roman"/>
                <w:b w:val="false"/>
                <w:i w:val="false"/>
                <w:color w:val="000000"/>
                <w:sz w:val="20"/>
              </w:rPr>
              <w:t>
8</w:t>
            </w:r>
          </w:p>
          <w:bookmarkEnd w:id="14"/>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қара қандығаш, үйеңкі, шегіршін, жөке</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5"/>
          <w:p>
            <w:pPr>
              <w:spacing w:after="20"/>
              <w:ind w:left="20"/>
              <w:jc w:val="both"/>
            </w:pPr>
            <w:r>
              <w:rPr>
                <w:rFonts w:ascii="Times New Roman"/>
                <w:b w:val="false"/>
                <w:i w:val="false"/>
                <w:color w:val="000000"/>
                <w:sz w:val="20"/>
              </w:rPr>
              <w:t>
9</w:t>
            </w:r>
          </w:p>
          <w:bookmarkEnd w:id="15"/>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Сексеуіл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10</w:t>
            </w:r>
          </w:p>
          <w:bookmarkEnd w:id="16"/>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7"/>
          <w:p>
            <w:pPr>
              <w:spacing w:after="20"/>
              <w:ind w:left="20"/>
              <w:jc w:val="both"/>
            </w:pPr>
            <w:r>
              <w:rPr>
                <w:rFonts w:ascii="Times New Roman"/>
                <w:b w:val="false"/>
                <w:i w:val="false"/>
                <w:color w:val="000000"/>
                <w:sz w:val="20"/>
              </w:rPr>
              <w:t>
11</w:t>
            </w:r>
          </w:p>
          <w:bookmarkEnd w:id="17"/>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ағаш тектес тал, терек</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8"/>
          <w:p>
            <w:pPr>
              <w:spacing w:after="20"/>
              <w:ind w:left="20"/>
              <w:jc w:val="both"/>
            </w:pPr>
            <w:r>
              <w:rPr>
                <w:rFonts w:ascii="Times New Roman"/>
                <w:b w:val="false"/>
                <w:i w:val="false"/>
                <w:color w:val="000000"/>
                <w:sz w:val="20"/>
              </w:rPr>
              <w:t>
12</w:t>
            </w:r>
          </w:p>
          <w:bookmarkEnd w:id="18"/>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 жаңғағы, шекілдеуік жаңғақ</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9"/>
          <w:p>
            <w:pPr>
              <w:spacing w:after="20"/>
              <w:ind w:left="20"/>
              <w:jc w:val="both"/>
            </w:pPr>
            <w:r>
              <w:rPr>
                <w:rFonts w:ascii="Times New Roman"/>
                <w:b w:val="false"/>
                <w:i w:val="false"/>
                <w:color w:val="000000"/>
                <w:sz w:val="20"/>
              </w:rPr>
              <w:t>
13</w:t>
            </w:r>
          </w:p>
          <w:bookmarkEnd w:id="19"/>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 ақ қараған, алша, долана, шие, жиде, шетен, алхоры, мойыл, тұт ағашы, алма ағашы, өзге де ағаш тұқымдастар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0"/>
          <w:p>
            <w:pPr>
              <w:spacing w:after="20"/>
              <w:ind w:left="20"/>
              <w:jc w:val="both"/>
            </w:pPr>
            <w:r>
              <w:rPr>
                <w:rFonts w:ascii="Times New Roman"/>
                <w:b w:val="false"/>
                <w:i w:val="false"/>
                <w:color w:val="000000"/>
                <w:sz w:val="20"/>
              </w:rPr>
              <w:t>
14</w:t>
            </w:r>
          </w:p>
          <w:bookmarkEnd w:id="20"/>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тектес арша, самырсын</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1"/>
          <w:p>
            <w:pPr>
              <w:spacing w:after="20"/>
              <w:ind w:left="20"/>
              <w:jc w:val="both"/>
            </w:pPr>
            <w:r>
              <w:rPr>
                <w:rFonts w:ascii="Times New Roman"/>
                <w:b w:val="false"/>
                <w:i w:val="false"/>
                <w:color w:val="000000"/>
                <w:sz w:val="20"/>
              </w:rPr>
              <w:t>
15</w:t>
            </w:r>
          </w:p>
          <w:bookmarkEnd w:id="21"/>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Жыңғыл</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16</w:t>
            </w:r>
          </w:p>
          <w:bookmarkEnd w:id="22"/>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қараған, жыңғыл, бұта тектес талдар, шырғанақ, жүзгін, шеңгел және өзге де бұталар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3-қосымша </w:t>
            </w:r>
          </w:p>
        </w:tc>
      </w:tr>
    </w:tbl>
    <w:bookmarkStart w:name="z52" w:id="23"/>
    <w:p>
      <w:pPr>
        <w:spacing w:after="0"/>
        <w:ind w:left="0"/>
        <w:jc w:val="left"/>
      </w:pPr>
      <w:r>
        <w:rPr>
          <w:rFonts w:ascii="Times New Roman"/>
          <w:b/>
          <w:i w:val="false"/>
          <w:color w:val="000000"/>
        </w:rPr>
        <w:t xml:space="preserve"> Алматы облысының мемлекеттік орман қоры учаскелерінде жанама орман пайдалануға арналған төлемақы мөлшерлемелері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541"/>
        <w:gridCol w:w="667"/>
        <w:gridCol w:w="2802"/>
        <w:gridCol w:w="2803"/>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w:t>
            </w:r>
          </w:p>
          <w:bookmarkEnd w:id="24"/>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бiрлiгi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1</w:t>
            </w:r>
          </w:p>
          <w:bookmarkEnd w:id="25"/>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жерлер сапалық жай-күйі бойынша:</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қанағаттанғысыз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6"/>
          <w:p>
            <w:pPr>
              <w:spacing w:after="20"/>
              <w:ind w:left="20"/>
              <w:jc w:val="both"/>
            </w:pPr>
            <w:r>
              <w:rPr>
                <w:rFonts w:ascii="Times New Roman"/>
                <w:b w:val="false"/>
                <w:i w:val="false"/>
                <w:color w:val="000000"/>
                <w:sz w:val="20"/>
              </w:rPr>
              <w:t>
2</w:t>
            </w:r>
          </w:p>
          <w:bookmarkEnd w:id="26"/>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Малдың 1 басын жаю үшін төлемақы: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табиғи аймақтар</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шөлейт және шөлейт табиғи аймақтар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төлі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7"/>
          <w:p>
            <w:pPr>
              <w:spacing w:after="20"/>
              <w:ind w:left="20"/>
              <w:jc w:val="both"/>
            </w:pPr>
            <w:r>
              <w:rPr>
                <w:rFonts w:ascii="Times New Roman"/>
                <w:b w:val="false"/>
                <w:i w:val="false"/>
                <w:color w:val="000000"/>
                <w:sz w:val="20"/>
              </w:rPr>
              <w:t>
3</w:t>
            </w:r>
          </w:p>
          <w:bookmarkEnd w:id="27"/>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шаруашылығы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8"/>
          <w:p>
            <w:pPr>
              <w:spacing w:after="20"/>
              <w:ind w:left="20"/>
              <w:jc w:val="both"/>
            </w:pPr>
            <w:r>
              <w:rPr>
                <w:rFonts w:ascii="Times New Roman"/>
                <w:b w:val="false"/>
                <w:i w:val="false"/>
                <w:color w:val="000000"/>
                <w:sz w:val="20"/>
              </w:rPr>
              <w:t>
4</w:t>
            </w:r>
          </w:p>
          <w:bookmarkEnd w:id="28"/>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 шаруашылығы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9"/>
          <w:p>
            <w:pPr>
              <w:spacing w:after="20"/>
              <w:ind w:left="20"/>
              <w:jc w:val="both"/>
            </w:pPr>
            <w:r>
              <w:rPr>
                <w:rFonts w:ascii="Times New Roman"/>
                <w:b w:val="false"/>
                <w:i w:val="false"/>
                <w:color w:val="000000"/>
                <w:sz w:val="20"/>
              </w:rPr>
              <w:t>
5</w:t>
            </w:r>
          </w:p>
          <w:bookmarkEnd w:id="29"/>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ұяларын орналастыру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0"/>
          <w:p>
            <w:pPr>
              <w:spacing w:after="20"/>
              <w:ind w:left="20"/>
              <w:jc w:val="both"/>
            </w:pPr>
            <w:r>
              <w:rPr>
                <w:rFonts w:ascii="Times New Roman"/>
                <w:b w:val="false"/>
                <w:i w:val="false"/>
                <w:color w:val="000000"/>
                <w:sz w:val="20"/>
              </w:rPr>
              <w:t>
6</w:t>
            </w:r>
          </w:p>
          <w:bookmarkEnd w:id="30"/>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өсіру, бақша дақылдарын өсіру және өзге ауыл шаруашылық дақылдарын өсіру</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төленетін басқа да міндетті төлемдер туралы (Салық кодексі)" Қазақстан Республикасы кодексiнiң 385-бабының 1-тармағына сәйкес, жер салықтарының деңгейінде белгіленеді</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1"/>
          <w:p>
            <w:pPr>
              <w:spacing w:after="20"/>
              <w:ind w:left="20"/>
              <w:jc w:val="both"/>
            </w:pPr>
            <w:r>
              <w:rPr>
                <w:rFonts w:ascii="Times New Roman"/>
                <w:b w:val="false"/>
                <w:i w:val="false"/>
                <w:color w:val="000000"/>
                <w:sz w:val="20"/>
              </w:rPr>
              <w:t>
7</w:t>
            </w:r>
          </w:p>
          <w:bookmarkEnd w:id="31"/>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жинау:</w:t>
            </w:r>
            <w:r>
              <w:br/>
            </w:r>
            <w:r>
              <w:rPr>
                <w:rFonts w:ascii="Times New Roman"/>
                <w:b w:val="false"/>
                <w:i w:val="false"/>
                <w:color w:val="000000"/>
                <w:sz w:val="20"/>
              </w:rPr>
              <w:t>
қамыс</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төсеніштері жәнек жерге түскен жапырақтар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 текше метр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тұяқтылардың түскен мүйiздерi</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мумие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дәрiлiк өсiмдiктер мен техникалық шикізаттар (шөптер, гүлдер, жапырактар, сабақтар және өскіндер, жемістер және жидектер, бүршiктер, тамырлар (жас (шикілей өсіп тұрған) күйінде):</w:t>
            </w:r>
            <w:r>
              <w:br/>
            </w:r>
            <w:r>
              <w:rPr>
                <w:rFonts w:ascii="Times New Roman"/>
                <w:b w:val="false"/>
                <w:i w:val="false"/>
                <w:color w:val="000000"/>
                <w:sz w:val="20"/>
              </w:rPr>
              <w:t xml:space="preserve">
Сарыбас шай қурай (шөп)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адыраспан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киiкшөп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түймедақ (гүл )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Мыңжапырақ (шөп, гүл)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 жусан (шөп, жапырағы)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Өгейшөп (гүл, жапырағы)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Түйетiкен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таран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таран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сарысояу (шөп, тұқымы)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түйежоңышқа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Көке марал райхан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Қосүйлі қалақай (жапырағы)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сасық шөбі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бақажапырақ (жапырағы)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түймешетен (гүл)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қырықбуын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Шөпшәй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сүйелшөп (жапырағы)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Салаубас (гүл)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Жебіршөп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Күреңот (гүл)</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Қазтамақ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 тұқымды ақмия (шөп)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Пармелия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Сүмелек (шөбі)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Атқұлақ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(шөп)</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Жатаған теміртікен (жапырағы)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Бәрпі уқорғасыны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Қарандыз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уқорғасыны(тамыр)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Түркістандық шүйгіні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андышөп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Шұғынық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Шашыратқы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Сиырқұйрық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Қаражемiс (тамыр)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5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Көкшегүл (тамыр)</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9507"/>
        <w:gridCol w:w="447"/>
        <w:gridCol w:w="2125"/>
      </w:tblGrid>
      <w:tr>
        <w:trPr>
          <w:trHeight w:val="30" w:hRule="atLeast"/>
        </w:trPr>
        <w:tc>
          <w:tcPr>
            <w:tcW w:w="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Патриния (тамыр)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мия (тамыр)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Пияу (Баймур) (тамыр)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Шашақты бозтікен (тамыр)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бақбақ (тамыр)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тiзiмде көрсетiлмеген басқа өсімдектердің шөптері, гүлдері, жапырақтары, сабақтары және өскіндері, жемістері және жидектері, бүршiктері, тамырлары үшiн (қызылкiтаптықтан басқалары)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жемiсте және жидектер (жас (шикілей өсіп тұрған) күйінде): </w:t>
            </w:r>
            <w:r>
              <w:br/>
            </w:r>
            <w:r>
              <w:rPr>
                <w:rFonts w:ascii="Times New Roman"/>
                <w:b w:val="false"/>
                <w:i w:val="false"/>
                <w:color w:val="000000"/>
                <w:sz w:val="20"/>
              </w:rPr>
              <w:t xml:space="preserve">
алма ерте пiсетiн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 кеш пiсетiн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алмұрт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долана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шабдол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өрiк</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өрiк</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 жидегі</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таңқурай</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бүлдiрген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қарақат</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бүлдiрген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бүлдірген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итмұрын</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шырғанақ</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тiзiмде көрсетiлмеген басқа жидектер үшiн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жаңғақтар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9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саңырауқұлақтар</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4-қосымша </w:t>
            </w:r>
          </w:p>
        </w:tc>
      </w:tr>
    </w:tbl>
    <w:bookmarkStart w:name="z148" w:id="32"/>
    <w:p>
      <w:pPr>
        <w:spacing w:after="0"/>
        <w:ind w:left="0"/>
        <w:jc w:val="left"/>
      </w:pPr>
      <w:r>
        <w:rPr>
          <w:rFonts w:ascii="Times New Roman"/>
          <w:b/>
          <w:i w:val="false"/>
          <w:color w:val="000000"/>
        </w:rPr>
        <w:t xml:space="preserve"> Алматы облысының мемлекеттік орман қоры учаскелерін аңшылық шаруашылығының қажеті үшін пайдалануға арналған төлемақы мөлшерлемелері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3481"/>
        <w:gridCol w:w="1742"/>
        <w:gridCol w:w="6020"/>
      </w:tblGrid>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33"/>
          <w:p>
            <w:pPr>
              <w:spacing w:after="20"/>
              <w:ind w:left="20"/>
              <w:jc w:val="both"/>
            </w:pPr>
            <w:r>
              <w:rPr>
                <w:rFonts w:ascii="Times New Roman"/>
                <w:b w:val="false"/>
                <w:i w:val="false"/>
                <w:color w:val="000000"/>
                <w:sz w:val="20"/>
              </w:rPr>
              <w:t>
№</w:t>
            </w:r>
          </w:p>
          <w:bookmarkEnd w:id="33"/>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Теңге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34"/>
          <w:p>
            <w:pPr>
              <w:spacing w:after="20"/>
              <w:ind w:left="20"/>
              <w:jc w:val="both"/>
            </w:pPr>
            <w:r>
              <w:rPr>
                <w:rFonts w:ascii="Times New Roman"/>
                <w:b w:val="false"/>
                <w:i w:val="false"/>
                <w:color w:val="000000"/>
                <w:sz w:val="20"/>
              </w:rPr>
              <w:t>
1</w:t>
            </w:r>
          </w:p>
          <w:bookmarkEnd w:id="34"/>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участкелерін аңшылық шаруашылығының қажетi үшін пайдалану</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w:t>
            </w:r>
          </w:p>
        </w:tc>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кодексiнiң 385-бабының 2-тармағына сәйкес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5-қосымша </w:t>
            </w:r>
          </w:p>
        </w:tc>
      </w:tr>
    </w:tbl>
    <w:bookmarkStart w:name="z152" w:id="35"/>
    <w:p>
      <w:pPr>
        <w:spacing w:after="0"/>
        <w:ind w:left="0"/>
        <w:jc w:val="left"/>
      </w:pPr>
      <w:r>
        <w:rPr>
          <w:rFonts w:ascii="Times New Roman"/>
          <w:b/>
          <w:i w:val="false"/>
          <w:color w:val="000000"/>
        </w:rPr>
        <w:t xml:space="preserve"> Алматы облысының мемлекеттік орман қоры учаскелерін ғылыми-зерттеу мақсаты үшін пайдалануға арналған төлемақы мөлшерлемелері</w:t>
      </w:r>
    </w:p>
    <w:bookmarkEnd w:id="35"/>
    <w:bookmarkStart w:name="z153" w:id="36"/>
    <w:p>
      <w:pPr>
        <w:spacing w:after="0"/>
        <w:ind w:left="0"/>
        <w:jc w:val="both"/>
      </w:pPr>
      <w:r>
        <w:rPr>
          <w:rFonts w:ascii="Times New Roman"/>
          <w:b w:val="false"/>
          <w:i w:val="false"/>
          <w:color w:val="000000"/>
          <w:sz w:val="28"/>
        </w:rPr>
        <w:t>
      1-кесте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5"/>
        <w:gridCol w:w="6364"/>
        <w:gridCol w:w="2184"/>
        <w:gridCol w:w="2427"/>
      </w:tblGrid>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37"/>
          <w:p>
            <w:pPr>
              <w:spacing w:after="20"/>
              <w:ind w:left="20"/>
              <w:jc w:val="both"/>
            </w:pPr>
            <w:r>
              <w:rPr>
                <w:rFonts w:ascii="Times New Roman"/>
                <w:b w:val="false"/>
                <w:i w:val="false"/>
                <w:color w:val="000000"/>
                <w:sz w:val="20"/>
              </w:rPr>
              <w:t>
№</w:t>
            </w:r>
          </w:p>
          <w:bookmarkEnd w:id="37"/>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есептік көрсеткіште</w:t>
            </w:r>
          </w:p>
        </w:tc>
      </w:tr>
      <w:tr>
        <w:trPr>
          <w:trHeight w:val="30" w:hRule="atLeast"/>
        </w:trPr>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8"/>
          <w:p>
            <w:pPr>
              <w:spacing w:after="20"/>
              <w:ind w:left="20"/>
              <w:jc w:val="both"/>
            </w:pPr>
            <w:r>
              <w:rPr>
                <w:rFonts w:ascii="Times New Roman"/>
                <w:b w:val="false"/>
                <w:i w:val="false"/>
                <w:color w:val="000000"/>
                <w:sz w:val="20"/>
              </w:rPr>
              <w:t>
1</w:t>
            </w:r>
          </w:p>
          <w:bookmarkEnd w:id="38"/>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орман қоры учаскелерін ғылыми-зерттеу мақсаты үшін қысқа мерзiмдi орман пайдалану,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болған әрбір күн үшін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r>
        <w:br/>
      </w:r>
      <w:r>
        <w:rPr>
          <w:rFonts w:ascii="Times New Roman"/>
          <w:b w:val="false"/>
          <w:i w:val="false"/>
          <w:color w:val="000000"/>
          <w:sz w:val="28"/>
        </w:rPr>
        <w:t>
</w:t>
      </w:r>
    </w:p>
    <w:bookmarkStart w:name="z157" w:id="39"/>
    <w:p>
      <w:pPr>
        <w:spacing w:after="0"/>
        <w:ind w:left="0"/>
        <w:jc w:val="both"/>
      </w:pPr>
      <w:r>
        <w:rPr>
          <w:rFonts w:ascii="Times New Roman"/>
          <w:b w:val="false"/>
          <w:i w:val="false"/>
          <w:color w:val="000000"/>
          <w:sz w:val="28"/>
        </w:rPr>
        <w:t>
      2-кесте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326"/>
        <w:gridCol w:w="1575"/>
        <w:gridCol w:w="5443"/>
      </w:tblGrid>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0"/>
          <w:p>
            <w:pPr>
              <w:spacing w:after="20"/>
              <w:ind w:left="20"/>
              <w:jc w:val="both"/>
            </w:pPr>
            <w:r>
              <w:rPr>
                <w:rFonts w:ascii="Times New Roman"/>
                <w:b w:val="false"/>
                <w:i w:val="false"/>
                <w:color w:val="000000"/>
                <w:sz w:val="20"/>
              </w:rPr>
              <w:t>
№</w:t>
            </w:r>
          </w:p>
          <w:bookmarkEnd w:id="40"/>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41"/>
          <w:p>
            <w:pPr>
              <w:spacing w:after="20"/>
              <w:ind w:left="20"/>
              <w:jc w:val="both"/>
            </w:pPr>
            <w:r>
              <w:rPr>
                <w:rFonts w:ascii="Times New Roman"/>
                <w:b w:val="false"/>
                <w:i w:val="false"/>
                <w:color w:val="000000"/>
                <w:sz w:val="20"/>
              </w:rPr>
              <w:t>
1</w:t>
            </w:r>
          </w:p>
          <w:bookmarkEnd w:id="41"/>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учаскелерін ғылыми-зерттеу мақсаты үшін ұзақ мерзiмдi орман пайдалану</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кодексiнiң 385-бабының 2-тармағына сәйкес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облыстық мәслихатының 2016 жылғы "01" шілде № 5-34 шешiмiне 6-қосымша </w:t>
            </w:r>
          </w:p>
        </w:tc>
      </w:tr>
    </w:tbl>
    <w:bookmarkStart w:name="z161" w:id="42"/>
    <w:p>
      <w:pPr>
        <w:spacing w:after="0"/>
        <w:ind w:left="0"/>
        <w:jc w:val="left"/>
      </w:pPr>
      <w:r>
        <w:rPr>
          <w:rFonts w:ascii="Times New Roman"/>
          <w:b/>
          <w:i w:val="false"/>
          <w:color w:val="000000"/>
        </w:rPr>
        <w:t xml:space="preserve"> Алматы облысының мемлекеттік орман қоры учаскелерін сауықтыру, рекреациялық, мәдени-тарихи, туристiк және спорттағы мақсаттар үшін пайдалануға арналған төлемақы мөлшерлемелері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5106"/>
        <w:gridCol w:w="1421"/>
        <w:gridCol w:w="4911"/>
      </w:tblGrid>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43"/>
          <w:p>
            <w:pPr>
              <w:spacing w:after="20"/>
              <w:ind w:left="20"/>
              <w:jc w:val="both"/>
            </w:pPr>
            <w:r>
              <w:rPr>
                <w:rFonts w:ascii="Times New Roman"/>
                <w:b w:val="false"/>
                <w:i w:val="false"/>
                <w:color w:val="000000"/>
                <w:sz w:val="20"/>
              </w:rPr>
              <w:t>
№</w:t>
            </w:r>
          </w:p>
          <w:bookmarkEnd w:id="43"/>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44"/>
          <w:p>
            <w:pPr>
              <w:spacing w:after="20"/>
              <w:ind w:left="20"/>
              <w:jc w:val="both"/>
            </w:pPr>
            <w:r>
              <w:rPr>
                <w:rFonts w:ascii="Times New Roman"/>
                <w:b w:val="false"/>
                <w:i w:val="false"/>
                <w:color w:val="000000"/>
                <w:sz w:val="20"/>
              </w:rPr>
              <w:t>
1</w:t>
            </w:r>
          </w:p>
          <w:bookmarkEnd w:id="44"/>
        </w:tc>
        <w:tc>
          <w:tcPr>
            <w:tcW w:w="5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орман қоры учаскелерiн сауықтыру, рекреациялық, мәдени-тарихи, туристiк және спорттық мақсаттар үшін пайдалану</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r>
              <w:br/>
            </w:r>
            <w:r>
              <w:rPr>
                <w:rFonts w:ascii="Times New Roman"/>
                <w:b w:val="false"/>
                <w:i w:val="false"/>
                <w:color w:val="000000"/>
                <w:sz w:val="20"/>
              </w:rPr>
              <w:t>
 </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Салық кодексiнiң 385-бабының 2-тармағына сәйкес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