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46cb" w14:textId="a454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 ортақ су пайдаланудың қағидаларын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2016 жылғы 12 мамырдағы № 2-16 шешімі. Алматы облысы Әділет департаментінде 2016 жылы 17 маусымдағы № 3891 болып тіркелді. Алматы облыстық мәслихатының 2025 жылғы 23 қазандағы № 42-236 шешімімен</w:t>
      </w:r>
    </w:p>
    <w:p>
      <w:pPr>
        <w:spacing w:after="0"/>
        <w:ind w:left="0"/>
        <w:jc w:val="both"/>
      </w:pPr>
      <w:bookmarkStart w:name="z110"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облыстық мәслихатының 23.10.2025 </w:t>
      </w:r>
      <w:r>
        <w:rPr>
          <w:rFonts w:ascii="Times New Roman"/>
          <w:b w:val="false"/>
          <w:i w:val="false"/>
          <w:color w:val="ff0000"/>
          <w:sz w:val="28"/>
        </w:rPr>
        <w:t>№ 42-236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38-бабының </w:t>
      </w:r>
      <w:r>
        <w:rPr>
          <w:rFonts w:ascii="Times New Roman"/>
          <w:b w:val="false"/>
          <w:i w:val="false"/>
          <w:color w:val="000000"/>
          <w:sz w:val="28"/>
        </w:rPr>
        <w:t>1 тармағына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Алматы облысында Ортақ су пайдаланудың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шешімшің орындалуына бақылау жүргізу облыс әкімінің орынбасары Серікжан Іслямұлы Бескемпіровке жүктелсін (келісім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Алматы облыстық мәслихаты аппаратының басшысы Құрманбаев Ерлан Бақытжанұлына осы шешімді әділет органдарында мемлекеттік тіркелгеннен кейін ресми және мерзімді баспасөз басылымдарында, сондай ақ Қазақстан Республикасы Үкіметі айқындайтын интернет-ресурста және облыстық мәслихаттың интернет-ресурсында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Ж.Телпекбаева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w:t>
            </w:r>
            <w:r>
              <w:rPr>
                <w:rFonts w:ascii="Times New Roman"/>
                <w:b w:val="false"/>
                <w:i w:val="false"/>
                <w:color w:val="000000"/>
                <w:sz w:val="20"/>
              </w:rPr>
              <w:t xml:space="preserve">2016 жылғы "12" мамыр </w:t>
            </w:r>
            <w:r>
              <w:rPr>
                <w:rFonts w:ascii="Times New Roman"/>
                <w:b w:val="false"/>
                <w:i w:val="false"/>
                <w:color w:val="000000"/>
                <w:sz w:val="20"/>
              </w:rPr>
              <w:t>№ 2-16 шешімімен бекітілген</w:t>
            </w:r>
          </w:p>
        </w:tc>
      </w:tr>
    </w:tbl>
    <w:bookmarkStart w:name="z120" w:id="1"/>
    <w:p>
      <w:pPr>
        <w:spacing w:after="0"/>
        <w:ind w:left="0"/>
        <w:jc w:val="left"/>
      </w:pPr>
      <w:r>
        <w:rPr>
          <w:rFonts w:ascii="Times New Roman"/>
          <w:b/>
          <w:i w:val="false"/>
          <w:color w:val="000000"/>
        </w:rPr>
        <w:t xml:space="preserve"> Алматы облысында ортақ су пайдалану қағидалары</w:t>
      </w:r>
    </w:p>
    <w:bookmarkEnd w:id="1"/>
    <w:p>
      <w:pPr>
        <w:spacing w:after="0"/>
        <w:ind w:left="0"/>
        <w:jc w:val="both"/>
      </w:pPr>
      <w:bookmarkStart w:name="z101" w:id="2"/>
      <w:r>
        <w:rPr>
          <w:rFonts w:ascii="Times New Roman"/>
          <w:b w:val="false"/>
          <w:i w:val="false"/>
          <w:color w:val="000000"/>
          <w:sz w:val="28"/>
        </w:rPr>
        <w:t xml:space="preserve">
      1. Осы ортақ су пайдаланудың қағидалары (бұдан әрі - Қағидалар) 2003 жылғы 9 шілдедегі Қазақстан Республикасы Су кодексінің (бұдан әрі - Кодекс) 38-бабының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 Ауыл шаруашылығы министрінің 2015 жылғы 20 наурыздағы </w:t>
      </w:r>
      <w:r>
        <w:rPr>
          <w:rFonts w:ascii="Times New Roman"/>
          <w:b w:val="false"/>
          <w:i w:val="false"/>
          <w:color w:val="000000"/>
          <w:sz w:val="28"/>
        </w:rPr>
        <w:t>№ 19-1/252</w:t>
      </w:r>
      <w:r>
        <w:rPr>
          <w:rFonts w:ascii="Times New Roman"/>
          <w:b w:val="false"/>
          <w:i w:val="false"/>
          <w:color w:val="000000"/>
          <w:sz w:val="28"/>
        </w:rPr>
        <w:t xml:space="preserve"> бұйрығымен бекітілген "Ортақ су пайдаланудың үлгілік қағидалары" негізінде әзірленді және Алматы облыстық мәслихаты Алматы облысының өңірлік жағдайларының ерекшеліктерін ескере отырып ортақ су пайдалану қағидаларын белгілеу тәртібін айқындайды.</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Ортақ су пайдалану халықтың мұқтаждарын қанағаттандыру үшін су объектілері жекелеген немесе заңды тұлғаларға бекітіліп берілмей және судың жай-күйіне әсер ететін құрылыстар немесе техникалық құрылғылар қолданылмай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Ортақ су пайдалануды жүзеге асыру үшін арнайы рұқсат талап етілмейді.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Кодексте көзделген жағдайларды қоспағанда, жеке және заңды тұлғалардың ортақ су пайдалану объектілеріне халықтың кіруін қоршаулар, күзет пункттерін, тиым салатын белгілер орнату жолымен шектеуіне жол берілмейді.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Экологиялық, техникалық және халықтың санитариялық-эпидемиологиялық қауіпсіздігі мақсатында ортақ су пайдалану шектелуі немесе оған тиым салынуы мүмкін.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Ортақ су пайдалануға: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шаруашылық-ауыз су мақсаттарын қанағаттандыру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ықтимал сел қаупі бар су объектілерін қоспағанда, рекреациялық мақсаттарда, жаппай демалу, туризм және спорт мақсаттарында;</w:t>
      </w:r>
    </w:p>
    <w:p>
      <w:pPr>
        <w:spacing w:after="0"/>
        <w:ind w:left="0"/>
        <w:jc w:val="both"/>
      </w:pPr>
      <w:r>
        <w:rPr>
          <w:rFonts w:ascii="Times New Roman"/>
          <w:b w:val="false"/>
          <w:i w:val="false"/>
          <w:color w:val="000000"/>
          <w:sz w:val="28"/>
        </w:rPr>
        <w:t>
      3) кеме қатынасы және шағын кемелерді пайдалану үшін;</w:t>
      </w:r>
    </w:p>
    <w:p>
      <w:pPr>
        <w:spacing w:after="0"/>
        <w:ind w:left="0"/>
        <w:jc w:val="both"/>
      </w:pPr>
      <w:r>
        <w:rPr>
          <w:rFonts w:ascii="Times New Roman"/>
          <w:b w:val="false"/>
          <w:i w:val="false"/>
          <w:color w:val="000000"/>
          <w:sz w:val="28"/>
        </w:rPr>
        <w:t>
      4) мал суару үшін су объектілерін пайдалану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Шаруашылық-ауыз су мақсаттарын қанағаттандыру үшін жер үсті су көздерінен су алу судың жай-күйiне әсер ететiн құрылыстар немесе техникалық құрылғылар қолданылмай жүзеге асырылады.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Су объектiлерi мен су шаруашылығы құрылыстарындағы көпшiлiктiң демалуына, туризм мен спортқа арналған жерлердi экологиялық талаптар мен адам өмірінің қауіпсіздігін сақтай отырып, су қорын пайдалану және қорғау, сумен жабдықтау, су бұру саласындағы, қоршаған ортаны қорғау саласындағы және халықтың санитариялық-эпидемиологиялық салауаттылығы саласындағы уәкiлеттi органдармен келiсiм бойынша Алматы облысының әкімдігі белгiлейдi.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 Кеме қатынасы санатына жатқызылған Қазақстан Республикасының жер үстi су объектiлерi, оларды осы мақсаттарға пайдалануға толық немесе iшiнара тыйым салынған не олар оқшау пайдалануға берiлген жағдайларды қоспағанда, ортақ пайдаланудағы су жолдары болып табылады. </w:t>
      </w:r>
    </w:p>
    <w:p>
      <w:pPr>
        <w:spacing w:after="0"/>
        <w:ind w:left="0"/>
        <w:jc w:val="both"/>
      </w:pPr>
      <w:r>
        <w:rPr>
          <w:rFonts w:ascii="Times New Roman"/>
          <w:b w:val="false"/>
          <w:i w:val="false"/>
          <w:color w:val="000000"/>
          <w:sz w:val="28"/>
        </w:rPr>
        <w:t>
      Су объектiлерiн кеме қатынасы санатына жатқызу тәртiбi, кеме қатынасы, әуе кемелерінің ұшуы (қонуы) үшін пайдаланылатын кеме қатынасы су жолдарының тiзбесi және оларды пайдалану қағидалары Кодекстің 105-бабының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бекітілетін қағидаларға сәйкес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жол берiледi.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Алматы облыстық мәслихаты азаматтардың өмірі мен денсаулығын сақтау мақсатында өңірлік жағдайлардың ерекшеліктерін ескере отырып, ортақ су пайдалану қағидаларында Алматы облысының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жүзеге асырылмайтын жерлерді айқындайды.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Алматы облыстық мәслихаты бұқаралық ақпарат құралдары арқылы, сондай-ақ, арнайы ақпараттық белгілер арқылы халықты шомылуға тыйым салу және ортақ су пайдалануды жүзеге асырудың басқа шарттары туралы хабардар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Оқшау немесе бірлесіп су пайдалануды жүзеге асыратын су пайдаланушы, Алматы облыстық мәслихатының шешiмдерiнде өзгеше белгiленбесе, Кодекстің 67-бабының </w:t>
      </w:r>
      <w:r>
        <w:rPr>
          <w:rFonts w:ascii="Times New Roman"/>
          <w:b w:val="false"/>
          <w:i w:val="false"/>
          <w:color w:val="000000"/>
          <w:sz w:val="28"/>
        </w:rPr>
        <w:t>3-тармағына</w:t>
      </w:r>
      <w:r>
        <w:rPr>
          <w:rFonts w:ascii="Times New Roman"/>
          <w:b w:val="false"/>
          <w:i w:val="false"/>
          <w:color w:val="000000"/>
          <w:sz w:val="28"/>
        </w:rPr>
        <w:t xml:space="preserve"> және 68-бабының</w:t>
      </w:r>
      <w:r>
        <w:rPr>
          <w:rFonts w:ascii="Times New Roman"/>
          <w:b w:val="false"/>
          <w:i w:val="false"/>
          <w:color w:val="000000"/>
          <w:sz w:val="28"/>
          <w:u w:val="single"/>
        </w:rPr>
        <w:t xml:space="preserve"> </w:t>
      </w:r>
      <w:r>
        <w:rPr>
          <w:rFonts w:ascii="Times New Roman"/>
          <w:b w:val="false"/>
          <w:i w:val="false"/>
          <w:color w:val="000000"/>
          <w:sz w:val="28"/>
        </w:rPr>
        <w:t>4-тармағына</w:t>
      </w:r>
      <w:r>
        <w:rPr>
          <w:rFonts w:ascii="Times New Roman"/>
          <w:b w:val="false"/>
          <w:i w:val="false"/>
          <w:color w:val="000000"/>
          <w:sz w:val="28"/>
        </w:rPr>
        <w:t xml:space="preserve"> сәйкес ортақ су пайдалану шарттары немесе оған тыйым салу туралы жариялайды.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Ортақ су пайдаланудың шарттарын немесе оған тыйым салынатынын жариялау үшін оқшау немесе бірлесіп су пайдалануды жүзеге асыратын су пайдаланушы Алматы облыстық мәслихатқа ортақ су пайдаланудың шарттарын немесе оған тыйым салынатынын белгілеудің қажеттігі негізделген ұсыныс енгізеді.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Ортақ су пайдаланудың шарттарын немесе оған тыйым салынатынын белгілеу негізсіз болған жағдайда Алматы облыстық мәслихаты ұсынылған ортақ су пайдалану шарттарынан немесе тыйым салудан бас тарту себептерін негіздей отырып су пайдаланушыны жиырма екі жұмыс күні ішінде жазбаша хабардар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Бұл ретте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Ортақ су пайдалану үшін су объектілерін пайдалану кезінде жеке және заңды тұлғалар: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 объектілерін ұқыпты пайдалануы;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су объектілерін пайдаланудың белгіленген режимін сақтауы;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су объектілерінде мәдени, спорттық және басқа да іс-шараларды өткізу кезінде қауіпсіздік шараларын сақтауы;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су объектілерін және іргелес аумақтарын тиісті санитариялық нормаларға сай ұстауға, тұрмыстық, құрылыс және басқа да қалдықтармен қоқыстауға, іргелес аумақтарды ластаудың алдын алу және жою жөніндегі іс-шараларды уақытылы жүзеге асыруы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Ортақ су пайдаланудың су объектілерін пайдалану кезінде: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 объектісін ластауға және қоқыстауға;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шомылуға арналған орындарда киім жууға және жануарларды шомылдыруға;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ескерту немесе тыйым салу жазулары бар арнайы ақпараттық белгілер қойылмаған орындарда шомылуға;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арнайы ақпараттық белгілерді өз еркімен алып тастауға, бұзуға және жоюға;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аумақта жанар-жағармай материалдарын сақтауға;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көлікке жанар май құюды, жууды және жөндеуді жүзеге асыруға;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су объектілерінде және оларға тікелей жақын жерде кәмелетке толмаған балаларды үлкендердің қарауынсыз тастауға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