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6df1" w14:textId="4be6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"Алматы-Байсерке-Талғар" магистральдық газ құбырының күзет аймағы шекарасын белгілеу және жерді пайдалану режимін айқындау туралы</w:t>
      </w:r>
    </w:p>
    <w:p>
      <w:pPr>
        <w:spacing w:after="0"/>
        <w:ind w:left="0"/>
        <w:jc w:val="both"/>
      </w:pPr>
      <w:r>
        <w:rPr>
          <w:rFonts w:ascii="Times New Roman"/>
          <w:b w:val="false"/>
          <w:i w:val="false"/>
          <w:color w:val="000000"/>
          <w:sz w:val="28"/>
        </w:rPr>
        <w:t>Алматы облысы әкімдігінің 2016 жылғы 14 қаңтардағы № 11 қаулысы. Алматы облысы Әділет департаментінде 2016 жылы 19 ақпандағы № 3737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-баптарына, "Магистральдық құбыр туралы" 2012 жылғы 22 маусымдағы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Халықтың қауіпсіздігін қамтамасыз ету, қоршаған ортаға зиян келтіруді болдырмау және "Алматы-Байсерке-Талгар" магистральдық газ құбырының желілік бөлігін қауіпсіз пайдалану үшін жағдайлар жасау мақсатында меншік иелері мен жер пайдаланушылардан жер учаскелерін алмай, құбыр осінен әрбір жағынан 50 метрден, ауыл шаруашылығы мақсатындағы жерлерде құбыр осінен әрбір жағынан 25 метрден күзет аймағының шекарасы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"Алматы-Байсерке-Талгар" магистральдық газ құбырының күзет аймағындағы жерді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3. Іле, Қарасай және Талғар аудандарының әкімдеріне халықтың қауіпсіздігін қамтамасыз ету мақсатында құрылыс нормалары мен қағидаларында белгіленген ең аз қашықтық шегінде магистральдық құбырға жатпайтын нысандарды салу үшін жер учаскелерін беруге тыйым салынсын.</w:t>
      </w:r>
      <w:r>
        <w:br/>
      </w:r>
      <w:r>
        <w:rPr>
          <w:rFonts w:ascii="Times New Roman"/>
          <w:b w:val="false"/>
          <w:i w:val="false"/>
          <w:color w:val="000000"/>
          <w:sz w:val="28"/>
        </w:rPr>
        <w:t>
      </w:t>
      </w:r>
      <w:r>
        <w:rPr>
          <w:rFonts w:ascii="Times New Roman"/>
          <w:b w:val="false"/>
          <w:i w:val="false"/>
          <w:color w:val="000000"/>
          <w:sz w:val="28"/>
        </w:rPr>
        <w:t>4. Облыстың жер қатынастары басқармасының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бірінші орынбасары Махаббат Сәдуақасұлы Бигелдиевке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"14" қаңтар "Алматы-Байсерке-Талғар" магистральдық газ құбырының күзет аймағы шекарасын белгілеу және жерді пайдалану режимін айқындау туралы" № 11 қаулысына 1-қосымша</w:t>
            </w:r>
          </w:p>
        </w:tc>
      </w:tr>
    </w:tbl>
    <w:bookmarkStart w:name="z13" w:id="0"/>
    <w:p>
      <w:pPr>
        <w:spacing w:after="0"/>
        <w:ind w:left="0"/>
        <w:jc w:val="left"/>
      </w:pPr>
      <w:r>
        <w:rPr>
          <w:rFonts w:ascii="Times New Roman"/>
          <w:b/>
          <w:i w:val="false"/>
          <w:color w:val="000000"/>
        </w:rPr>
        <w:t xml:space="preserve"> Жерлер экспликациясы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202"/>
        <w:gridCol w:w="1194"/>
        <w:gridCol w:w="1313"/>
        <w:gridCol w:w="1534"/>
        <w:gridCol w:w="1313"/>
        <w:gridCol w:w="236"/>
        <w:gridCol w:w="236"/>
        <w:gridCol w:w="1314"/>
        <w:gridCol w:w="1314"/>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учаскесінің кадастрлық нөмірі</w:t>
            </w: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учаскесінің нысаналы мақсаты</w:t>
            </w: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учаскесінің көлемі, </w:t>
            </w:r>
            <w:r>
              <w:br/>
            </w:r>
            <w:r>
              <w:rPr>
                <w:rFonts w:ascii="Times New Roman"/>
                <w:b w:val="false"/>
                <w:i w:val="false"/>
                <w:color w:val="000000"/>
                <w:sz w:val="20"/>
              </w:rPr>
              <w:t>
гектар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 шаруашылығы алқаптар түрлері бойынша</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алқаптар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егістік</w:t>
            </w:r>
            <w:r>
              <w:br/>
            </w:r>
            <w:r>
              <w:rPr>
                <w:rFonts w:ascii="Times New Roman"/>
                <w:b w:val="false"/>
                <w:i w:val="false"/>
                <w:color w:val="000000"/>
                <w:sz w:val="20"/>
              </w:rPr>
              <w:t>
</w:t>
            </w:r>
          </w:p>
        </w:tc>
        <w:tc>
          <w:tcPr>
            <w:tcW w:w="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екпелер</w:t>
            </w:r>
            <w:r>
              <w:br/>
            </w:r>
            <w:r>
              <w:rPr>
                <w:rFonts w:ascii="Times New Roman"/>
                <w:b w:val="false"/>
                <w:i w:val="false"/>
                <w:color w:val="000000"/>
                <w:sz w:val="20"/>
              </w:rPr>
              <w:t>
</w:t>
            </w:r>
          </w:p>
        </w:tc>
        <w:tc>
          <w:tcPr>
            <w:tcW w:w="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суармалы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ауданы</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03-046-084-109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0,5224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0,5224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03-046-084-130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03-046-084-153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0,3148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0,3148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03-046-084-154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0,5373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0,5373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03-046-084-269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0,3602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03-046-084-270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0,8075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0,8075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03-046-175-007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03-046-175-011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0,0354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0,0354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03-046-196-288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03-046-267-698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0,8181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0,8181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03-046-084-262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0,0581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0,0581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0,0581</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03-046-267-1132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03-046-267-1133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0,0643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0,0643</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03-046-267-1253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0,3324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0,3324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0,3324</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0,6588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0,6588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0,6588</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03-046-267-1359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0,1572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0,1572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0,1572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03-046-267-1379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0,047</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03-046-267-1380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0,0445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0,0445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0,0445</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03-046-267-1381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0,0685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0,0685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0,0685</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03-046-267-1408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03-046-267-1409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0,063</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03-046-267-1410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0,0669</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0,0669</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03-046-267-1411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0,0553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0,0553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0,0553</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03-046-267-1512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0,5526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0,5526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0,5526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03-046-267-285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0,741</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03-046-267-999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0,0455</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0,061</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03-046-084-131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 қожалығын жүргізу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03-046-084-239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03-046-166-026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0,3884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0,3884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03-046-166-029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0,5726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0,5726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03-046-267-1042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0,034</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0,6358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0,6358</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03-046-267-137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0,3822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0,3822</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03-046-267-644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0,1137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0,1137</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03-046-084-129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0,2848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0,0478</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03-046-267-441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 қожалығын жүргізу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0,6625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0,5475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03-046-317-005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"Алматы-Өскемен" автомобиль жолына қызмет көрсету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0,1886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Босалқы жерлер</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7,5265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1,4219</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4,1684</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аудан бойынша</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15,0315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9,0939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0,6356</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03-047-424-017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0,0033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03-047-117-1011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0,0757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0,0757</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03-047-424-011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0,1229</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0,1229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03-047-117-285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0,0105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0,0105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0,0105</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03-047-117-288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0,077</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03-047-117-2362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03-047-117-289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0,0453</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03-047-424-017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03-047-424-018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ЖЭО-2 энерго кешенін орналастыру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0,5012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03-047-062-135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0,5013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0,5013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0,5013</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03-047-117-1940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03-047-117-287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0,2877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0,2877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0,2877</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03-047-117-289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 қожалығын жүргізу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0,0219</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0,0219</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03-047-117-290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0,2522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0,2522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0,2522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03-047-424-017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03-047-424-011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Тауарлы ауыл шаруашылығы өндірісін жүргізу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0,3951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0,3951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Босалқы жерлер</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0,1519</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0,1402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0,0117</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аудан бойынша</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0,5154</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03-051-167-013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03-051-167-016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Тауарлы ауыл шаруашылығы өндірісін жүргізу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03-051-167-171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03-051-167-175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03-051-167-205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03-051-167-235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03-051-167-236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03-051-167-237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03-051-167-243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03-051-167-244</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03-051-167-293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03-051-167-301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03-051-167-307</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03-051-167-332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03-051-167-351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03-051-167-353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03-051-167-362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03-051-167-403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03-051-167-408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03-051-167-411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03-051-200-075</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03-051-200-076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03-051-200-082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03-051-200-113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03-051-200-122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03-051-200-128</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03-051-200-139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03-051-200-142</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03-051-200-146</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03-051-200-149</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 ауыл шаруашылығы өндірісін жүргізу</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03-051-200-160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Тауарлы ауыл шаруашылығы өндірісін жүргізу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03-051-342-001</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"Алматы-Көкпек-Қорғас" автомобиль жолына қызмет көрсету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өндірістік кооперативі</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Гүлдала ауылдық округі</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аудан бойынша</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2016 жылғы "14" қаңтар "Алматы-Байсерке-Талғар" магистральдық газ құбырының күзет аймағы шекарасын белгілеу және жерді пайдалану режимін айқындау туралы" № 11 қаулысына 2-қосымша</w:t>
            </w:r>
          </w:p>
        </w:tc>
      </w:tr>
    </w:tbl>
    <w:bookmarkStart w:name="z114" w:id="1"/>
    <w:p>
      <w:pPr>
        <w:spacing w:after="0"/>
        <w:ind w:left="0"/>
        <w:jc w:val="left"/>
      </w:pPr>
      <w:r>
        <w:rPr>
          <w:rFonts w:ascii="Times New Roman"/>
          <w:b/>
          <w:i w:val="false"/>
          <w:color w:val="000000"/>
        </w:rPr>
        <w:t xml:space="preserve"> "Алматы-Байсерке-Талгар" магистральдық газ құбырының күзет аймағындағы жерді пайдалану режимі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Газ құбырының күзет аймағында:</w:t>
      </w:r>
      <w:r>
        <w:br/>
      </w:r>
      <w:r>
        <w:rPr>
          <w:rFonts w:ascii="Times New Roman"/>
          <w:b w:val="false"/>
          <w:i w:val="false"/>
          <w:color w:val="000000"/>
          <w:sz w:val="28"/>
        </w:rPr>
        <w:t>
      </w:t>
      </w:r>
      <w:r>
        <w:rPr>
          <w:rFonts w:ascii="Times New Roman"/>
          <w:b w:val="false"/>
          <w:i w:val="false"/>
          <w:color w:val="000000"/>
          <w:sz w:val="28"/>
        </w:rPr>
        <w:t>1) өткелдерді, қара жолдарды және магистральдық құбыр трассасы мен оныҺ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8"/>
        </w:rPr>
        <w:t>
      </w:t>
      </w:r>
      <w:r>
        <w:rPr>
          <w:rFonts w:ascii="Times New Roman"/>
          <w:b w:val="false"/>
          <w:i w:val="false"/>
          <w:color w:val="000000"/>
          <w:sz w:val="28"/>
        </w:rPr>
        <w:t>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8"/>
        </w:rPr>
        <w:t>
      </w:t>
      </w:r>
      <w:r>
        <w:rPr>
          <w:rFonts w:ascii="Times New Roman"/>
          <w:b w:val="false"/>
          <w:i w:val="false"/>
          <w:color w:val="000000"/>
          <w:sz w:val="28"/>
        </w:rPr>
        <w:t>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8"/>
        </w:rPr>
        <w:t>
      </w:t>
      </w:r>
      <w:r>
        <w:rPr>
          <w:rFonts w:ascii="Times New Roman"/>
          <w:b w:val="false"/>
          <w:i w:val="false"/>
          <w:color w:val="000000"/>
          <w:sz w:val="28"/>
        </w:rPr>
        <w:t>4) кез келген құрылыстар мен ғимараттар салуға;</w:t>
      </w:r>
      <w:r>
        <w:br/>
      </w:r>
      <w:r>
        <w:rPr>
          <w:rFonts w:ascii="Times New Roman"/>
          <w:b w:val="false"/>
          <w:i w:val="false"/>
          <w:color w:val="000000"/>
          <w:sz w:val="28"/>
        </w:rPr>
        <w:t>
      </w:t>
      </w:r>
      <w:r>
        <w:rPr>
          <w:rFonts w:ascii="Times New Roman"/>
          <w:b w:val="false"/>
          <w:i w:val="false"/>
          <w:color w:val="000000"/>
          <w:sz w:val="28"/>
        </w:rPr>
        <w:t>5) автомобиль көлігі құралдарының, тракторлар мен механизмдердің тұрақтарын ұйымдастыруға;</w:t>
      </w:r>
      <w:r>
        <w:br/>
      </w:r>
      <w:r>
        <w:rPr>
          <w:rFonts w:ascii="Times New Roman"/>
          <w:b w:val="false"/>
          <w:i w:val="false"/>
          <w:color w:val="000000"/>
          <w:sz w:val="28"/>
        </w:rPr>
        <w:t>
      </w:t>
      </w:r>
      <w:r>
        <w:rPr>
          <w:rFonts w:ascii="Times New Roman"/>
          <w:b w:val="false"/>
          <w:i w:val="false"/>
          <w:color w:val="000000"/>
          <w:sz w:val="28"/>
        </w:rPr>
        <w:t>6) мелиоративтік жер жұмыстарын жүргізуге, суару және құрғату жүйелерін салуға;</w:t>
      </w:r>
      <w:r>
        <w:br/>
      </w:r>
      <w:r>
        <w:rPr>
          <w:rFonts w:ascii="Times New Roman"/>
          <w:b w:val="false"/>
          <w:i w:val="false"/>
          <w:color w:val="000000"/>
          <w:sz w:val="28"/>
        </w:rPr>
        <w:t>
      </w:t>
      </w:r>
      <w:r>
        <w:rPr>
          <w:rFonts w:ascii="Times New Roman"/>
          <w:b w:val="false"/>
          <w:i w:val="false"/>
          <w:color w:val="000000"/>
          <w:sz w:val="28"/>
        </w:rPr>
        <w:t>7) 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8"/>
        </w:rPr>
        <w:t>
      </w:t>
      </w:r>
      <w:r>
        <w:rPr>
          <w:rFonts w:ascii="Times New Roman"/>
          <w:b w:val="false"/>
          <w:i w:val="false"/>
          <w:color w:val="000000"/>
          <w:sz w:val="28"/>
        </w:rPr>
        <w:t>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