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8d3d" w14:textId="9a38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2016-2018 жылдарға арналған бюджетін бекіту туралы" 2015 жылғы 25 желтоқсандағы № 250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2016 жылғы 11 сәуірдегі № 10 шешімі. Ақтөбе облысының Әділет департаментінде 2016 жылғы 25 сәуірде № 4859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109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 жылғы 25 желтоқсандағы № 250 "Шалқар ауданының 2016-2018 жылдарға арналған бюджетін бекіту туралы" (нормативтік құқықтық актілерді мемлекеттік тіркеу тізілімінде № 4682 санымен тіркелген, 2016 жылғы 30 қаңтардағы "Шежірелі өлке"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Шалқар ауданының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1) кірістер                                           6835111,0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2318266 ,0 мың теңге,</w:t>
      </w:r>
      <w:r>
        <w:br/>
      </w:r>
      <w:r>
        <w:rPr>
          <w:rFonts w:ascii="Times New Roman"/>
          <w:b w:val="false"/>
          <w:i w:val="false"/>
          <w:color w:val="000000"/>
          <w:sz w:val="28"/>
        </w:rPr>
        <w:t>
      салықтық емес түсімдер                              6360,0 мың теңге,</w:t>
      </w:r>
      <w:r>
        <w:br/>
      </w:r>
      <w:r>
        <w:rPr>
          <w:rFonts w:ascii="Times New Roman"/>
          <w:b w:val="false"/>
          <w:i w:val="false"/>
          <w:color w:val="000000"/>
          <w:sz w:val="28"/>
        </w:rPr>
        <w:t>
      негізгі капиталды сатудан түсетін түсімдер            15000,0 мың теңге,</w:t>
      </w:r>
      <w:r>
        <w:br/>
      </w:r>
      <w:r>
        <w:rPr>
          <w:rFonts w:ascii="Times New Roman"/>
          <w:b w:val="false"/>
          <w:i w:val="false"/>
          <w:color w:val="000000"/>
          <w:sz w:val="28"/>
        </w:rPr>
        <w:t>
      трансферттердің түсімдері                               4495485,0 мың теңге;</w:t>
      </w:r>
      <w:r>
        <w:br/>
      </w:r>
      <w:r>
        <w:rPr>
          <w:rFonts w:ascii="Times New Roman"/>
          <w:b w:val="false"/>
          <w:i w:val="false"/>
          <w:color w:val="000000"/>
          <w:sz w:val="28"/>
        </w:rPr>
        <w:t>
      2) шығындар                                           7121877,3 мың теңге;</w:t>
      </w:r>
      <w:r>
        <w:br/>
      </w:r>
      <w:r>
        <w:rPr>
          <w:rFonts w:ascii="Times New Roman"/>
          <w:b w:val="false"/>
          <w:i w:val="false"/>
          <w:color w:val="000000"/>
          <w:sz w:val="28"/>
        </w:rPr>
        <w:t>
      3) таза бюджеттік кредиттеу                        466299,0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469529,0 мың теңге,</w:t>
      </w:r>
      <w:r>
        <w:br/>
      </w:r>
      <w:r>
        <w:rPr>
          <w:rFonts w:ascii="Times New Roman"/>
          <w:b w:val="false"/>
          <w:i w:val="false"/>
          <w:color w:val="000000"/>
          <w:sz w:val="28"/>
        </w:rPr>
        <w:t>
      бюджеттік кредиттерді өтеу                              3230,0 мың теңге;</w:t>
      </w:r>
      <w:r>
        <w:br/>
      </w:r>
      <w:r>
        <w:rPr>
          <w:rFonts w:ascii="Times New Roman"/>
          <w:b w:val="false"/>
          <w:i w:val="false"/>
          <w:color w:val="000000"/>
          <w:sz w:val="28"/>
        </w:rPr>
        <w:t>
      4) бюджет тапшылығы (профицит)                        -753065,3 мың теңге;</w:t>
      </w:r>
      <w:r>
        <w:br/>
      </w:r>
      <w:r>
        <w:rPr>
          <w:rFonts w:ascii="Times New Roman"/>
          <w:b w:val="false"/>
          <w:i w:val="false"/>
          <w:color w:val="000000"/>
          <w:sz w:val="28"/>
        </w:rPr>
        <w:t>
      5) бюджет тапшылығын қаржыландыру</w:t>
      </w:r>
      <w:r>
        <w:br/>
      </w:r>
      <w:r>
        <w:rPr>
          <w:rFonts w:ascii="Times New Roman"/>
          <w:b w:val="false"/>
          <w:i w:val="false"/>
          <w:color w:val="000000"/>
          <w:sz w:val="28"/>
        </w:rPr>
        <w:t>
      (профицитті пайдалану)                              753065,3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"15929,0" сандары "9305,0"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тармақтың</w:t>
      </w:r>
      <w:r>
        <w:rPr>
          <w:rFonts w:ascii="Times New Roman"/>
          <w:b w:val="false"/>
          <w:i w:val="false"/>
          <w:color w:val="000000"/>
          <w:sz w:val="28"/>
        </w:rPr>
        <w:t xml:space="preserve"> үшінші абзацында:</w:t>
      </w:r>
      <w:r>
        <w:br/>
      </w:r>
      <w:r>
        <w:rPr>
          <w:rFonts w:ascii="Times New Roman"/>
          <w:b w:val="false"/>
          <w:i w:val="false"/>
          <w:color w:val="000000"/>
          <w:sz w:val="28"/>
        </w:rPr>
        <w:t>
      "49372,0" сандары "32914,0" сандарымен ауыстырылсын</w:t>
      </w:r>
      <w:r>
        <w:br/>
      </w:r>
      <w:r>
        <w:rPr>
          <w:rFonts w:ascii="Times New Roman"/>
          <w:b w:val="false"/>
          <w:i w:val="false"/>
          <w:color w:val="000000"/>
          <w:sz w:val="28"/>
        </w:rPr>
        <w:t>
      және мынадай мазмұндағы тоғызыншы абзацпен толықтырылсын:</w:t>
      </w:r>
      <w:r>
        <w:br/>
      </w:r>
      <w:r>
        <w:rPr>
          <w:rFonts w:ascii="Times New Roman"/>
          <w:b w:val="false"/>
          <w:i w:val="false"/>
          <w:color w:val="000000"/>
          <w:sz w:val="28"/>
        </w:rPr>
        <w:t>
      "ауданның экономикалық тұрақтылығын қамтамасыз етуге – 30946,0 мың теңге.";</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 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"8-1. Ауданның 2016 жылға арналған бюджетіне Қазақстан Республикасы Ұлттық қорынан:</w:t>
      </w:r>
      <w:r>
        <w:br/>
      </w:r>
      <w:r>
        <w:rPr>
          <w:rFonts w:ascii="Times New Roman"/>
          <w:b w:val="false"/>
          <w:i w:val="false"/>
          <w:color w:val="000000"/>
          <w:sz w:val="28"/>
        </w:rPr>
        <w:t>
      Шалқар ауданының Шалқар қаласындағы даму аймағында электрмен қамту желілерін салуға – 274000,0 мың теңге көлемінде нысаналы даму трансферті түскені ескерілсін.</w:t>
      </w:r>
      <w:r>
        <w:br/>
      </w:r>
      <w:r>
        <w:rPr>
          <w:rFonts w:ascii="Times New Roman"/>
          <w:b w:val="false"/>
          <w:i w:val="false"/>
          <w:color w:val="000000"/>
          <w:sz w:val="28"/>
        </w:rPr>
        <w:t>
      Нысаналы даму трансферттің сомасын бөлу аудан әкімдігі қаулысы негізінде айқындалады.</w:t>
      </w:r>
      <w:r>
        <w:br/>
      </w:r>
      <w:r>
        <w:rPr>
          <w:rFonts w:ascii="Times New Roman"/>
          <w:b w:val="false"/>
          <w:i w:val="false"/>
          <w:color w:val="000000"/>
          <w:sz w:val="28"/>
        </w:rPr>
        <w:t>
      8-2. Ауданның 2016 жылға арналған бюджетіне Қазақстан Республикасы Ұлттық қорынан:</w:t>
      </w:r>
      <w:r>
        <w:br/>
      </w:r>
      <w:r>
        <w:rPr>
          <w:rFonts w:ascii="Times New Roman"/>
          <w:b w:val="false"/>
          <w:i w:val="false"/>
          <w:color w:val="000000"/>
          <w:sz w:val="28"/>
        </w:rPr>
        <w:t>
      Шалқар ауданындағы Шалқар қаласындағы сумен жабдықтау және су бұру жүйесін қайта жарақтауға - 463166,0 мың теңге көлемінде кредит түскені ескерілсін.</w:t>
      </w:r>
      <w:r>
        <w:br/>
      </w:r>
      <w:r>
        <w:rPr>
          <w:rFonts w:ascii="Times New Roman"/>
          <w:b w:val="false"/>
          <w:i w:val="false"/>
          <w:color w:val="000000"/>
          <w:sz w:val="28"/>
        </w:rPr>
        <w:t>
      Кредит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әлеуметтік сала объектілерін күрделі жөндеуге – 2017,0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 тармақтың</w:t>
      </w:r>
      <w:r>
        <w:rPr>
          <w:rFonts w:ascii="Times New Roman"/>
          <w:b w:val="false"/>
          <w:i w:val="false"/>
          <w:color w:val="000000"/>
          <w:sz w:val="28"/>
        </w:rPr>
        <w:t xml:space="preserve"> екінші абзацында:</w:t>
      </w:r>
      <w:r>
        <w:br/>
      </w:r>
      <w:r>
        <w:rPr>
          <w:rFonts w:ascii="Times New Roman"/>
          <w:b w:val="false"/>
          <w:i w:val="false"/>
          <w:color w:val="000000"/>
          <w:sz w:val="28"/>
        </w:rPr>
        <w:t>
      "1000,0" сандары "27400,0"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Уксакбаев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11 сәуірдегі № 10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250 шешіміне №1 қосымша</w:t>
            </w:r>
          </w:p>
        </w:tc>
      </w:tr>
    </w:tbl>
    <w:p>
      <w:pPr>
        <w:spacing w:after="0"/>
        <w:ind w:left="0"/>
        <w:jc w:val="left"/>
      </w:pPr>
      <w:r>
        <w:rPr>
          <w:rFonts w:ascii="Times New Roman"/>
          <w:b/>
          <w:i w:val="false"/>
          <w:color w:val="000000"/>
        </w:rPr>
        <w:t xml:space="preserve"> Шалқар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6835111,0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2318266,0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4495485,0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4495485,0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4495485,0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7121877,3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398477,5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5162242,5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4306225,5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4223356,5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3899672,5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389623,5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тәрбиешілеріне берілген баланы (балаларды) асырап бағу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333634,4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333634,4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177323,8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388563,2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375108,2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334194,2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органынынң резерві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103557,0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466299,0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-753065,3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753065,3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469529,0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